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E7B17F" w14:textId="77777777" w:rsidR="00042349" w:rsidRDefault="00042349">
      <w:pPr>
        <w:pBdr>
          <w:top w:val="nil"/>
          <w:left w:val="nil"/>
          <w:bottom w:val="nil"/>
          <w:right w:val="nil"/>
          <w:between w:val="nil"/>
        </w:pBdr>
        <w:jc w:val="center"/>
        <w:rPr>
          <w:rFonts w:ascii="Calibri" w:eastAsia="Calibri" w:hAnsi="Calibri" w:cs="Calibri"/>
          <w:b/>
          <w:color w:val="000000"/>
          <w:sz w:val="22"/>
          <w:szCs w:val="22"/>
        </w:rPr>
      </w:pPr>
      <w:bookmarkStart w:id="0" w:name="_GoBack"/>
      <w:bookmarkEnd w:id="0"/>
    </w:p>
    <w:p w14:paraId="6B915EED" w14:textId="77777777" w:rsidR="005D05FB" w:rsidRDefault="003754B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FORMULARIO PARA POSTULACIÓN DE PROYECTOS</w:t>
      </w:r>
    </w:p>
    <w:p w14:paraId="42F3ABCC" w14:textId="0D327C1E" w:rsidR="005D05FB" w:rsidRDefault="003754B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PROGRAMA DE BIENES PÚBLICOS PARA LA COMPETITIVIDAD</w:t>
      </w:r>
      <w:r w:rsidR="00B861EB">
        <w:rPr>
          <w:rFonts w:ascii="Calibri" w:eastAsia="Calibri" w:hAnsi="Calibri" w:cs="Calibri"/>
          <w:b/>
          <w:color w:val="000000"/>
          <w:sz w:val="22"/>
          <w:szCs w:val="22"/>
        </w:rPr>
        <w:t xml:space="preserve"> 2019</w:t>
      </w:r>
    </w:p>
    <w:p w14:paraId="19129B23" w14:textId="77777777" w:rsidR="008D4A1E" w:rsidRDefault="008D4A1E">
      <w:pPr>
        <w:pBdr>
          <w:top w:val="nil"/>
          <w:left w:val="nil"/>
          <w:bottom w:val="nil"/>
          <w:right w:val="nil"/>
          <w:between w:val="nil"/>
        </w:pBdr>
        <w:jc w:val="center"/>
        <w:rPr>
          <w:rFonts w:ascii="Calibri" w:eastAsia="Calibri" w:hAnsi="Calibri" w:cs="Calibri"/>
          <w:b/>
          <w:color w:val="000000"/>
          <w:sz w:val="22"/>
          <w:szCs w:val="22"/>
        </w:rPr>
      </w:pPr>
      <w:r w:rsidRPr="008D4A1E">
        <w:rPr>
          <w:rFonts w:ascii="Calibri" w:eastAsia="Calibri" w:hAnsi="Calibri" w:cs="Calibri"/>
          <w:b/>
          <w:color w:val="000000"/>
          <w:sz w:val="22"/>
          <w:szCs w:val="22"/>
        </w:rPr>
        <w:t xml:space="preserve">MODALIDAD </w:t>
      </w:r>
      <w:r>
        <w:rPr>
          <w:rFonts w:ascii="Calibri" w:eastAsia="Calibri" w:hAnsi="Calibri" w:cs="Calibri"/>
          <w:b/>
          <w:color w:val="000000"/>
          <w:sz w:val="22"/>
          <w:szCs w:val="22"/>
        </w:rPr>
        <w:t>2</w:t>
      </w:r>
      <w:r w:rsidRPr="008D4A1E">
        <w:rPr>
          <w:rFonts w:ascii="Calibri" w:eastAsia="Calibri" w:hAnsi="Calibri" w:cs="Calibri"/>
          <w:b/>
          <w:color w:val="000000"/>
          <w:sz w:val="22"/>
          <w:szCs w:val="22"/>
        </w:rPr>
        <w:t xml:space="preserve">: BIENES PÚBLICOS </w:t>
      </w:r>
      <w:r>
        <w:rPr>
          <w:rFonts w:ascii="Calibri" w:eastAsia="Calibri" w:hAnsi="Calibri" w:cs="Calibri"/>
          <w:b/>
          <w:color w:val="000000"/>
          <w:sz w:val="22"/>
          <w:szCs w:val="22"/>
        </w:rPr>
        <w:t>REGIONALES</w:t>
      </w:r>
    </w:p>
    <w:p w14:paraId="79D64203" w14:textId="77777777" w:rsidR="005D05FB" w:rsidRDefault="005D05FB">
      <w:pPr>
        <w:pBdr>
          <w:top w:val="nil"/>
          <w:left w:val="nil"/>
          <w:bottom w:val="nil"/>
          <w:right w:val="nil"/>
          <w:between w:val="nil"/>
        </w:pBdr>
        <w:jc w:val="both"/>
        <w:rPr>
          <w:rFonts w:ascii="Calibri" w:eastAsia="Calibri" w:hAnsi="Calibri" w:cs="Calibri"/>
          <w:b/>
          <w:i/>
          <w:color w:val="000000"/>
          <w:sz w:val="20"/>
          <w:szCs w:val="20"/>
        </w:rPr>
      </w:pPr>
    </w:p>
    <w:p w14:paraId="2BAF650D" w14:textId="77777777" w:rsidR="005D05FB" w:rsidRDefault="003754B7">
      <w:pPr>
        <w:jc w:val="center"/>
        <w:rPr>
          <w:rFonts w:ascii="Calibri" w:eastAsia="Calibri" w:hAnsi="Calibri" w:cs="Calibri"/>
          <w:b/>
          <w:sz w:val="20"/>
          <w:szCs w:val="20"/>
        </w:rPr>
      </w:pPr>
      <w:r>
        <w:rPr>
          <w:rFonts w:ascii="Calibri" w:eastAsia="Calibri" w:hAnsi="Calibri" w:cs="Calibri"/>
          <w:b/>
          <w:sz w:val="20"/>
          <w:szCs w:val="20"/>
        </w:rPr>
        <w:t>DETALLE DEL PROYECTO</w:t>
      </w:r>
    </w:p>
    <w:p w14:paraId="02C47639" w14:textId="77777777" w:rsidR="00213599" w:rsidRDefault="00213599">
      <w:pPr>
        <w:jc w:val="center"/>
        <w:rPr>
          <w:rFonts w:ascii="Calibri" w:eastAsia="Calibri" w:hAnsi="Calibri" w:cs="Calibri"/>
          <w:b/>
          <w:sz w:val="20"/>
          <w:szCs w:val="20"/>
        </w:rPr>
      </w:pPr>
    </w:p>
    <w:p w14:paraId="45F81BA9" w14:textId="1DC7C1EC" w:rsidR="005D05FB" w:rsidRDefault="003754B7">
      <w:pPr>
        <w:jc w:val="both"/>
        <w:rPr>
          <w:rFonts w:ascii="Calibri" w:eastAsia="Calibri" w:hAnsi="Calibri" w:cs="Calibri"/>
          <w:i/>
          <w:color w:val="FF0000"/>
        </w:rPr>
      </w:pPr>
      <w:r>
        <w:rPr>
          <w:rFonts w:ascii="Calibri" w:eastAsia="Calibri" w:hAnsi="Calibri" w:cs="Calibri"/>
          <w:i/>
          <w:color w:val="FF0000"/>
          <w:sz w:val="20"/>
          <w:szCs w:val="20"/>
        </w:rPr>
        <w:t xml:space="preserve">Recuerde completar junto con este documento el documento Excel “Presupuesto y Cronograma” y sus correspondientes hojas: </w:t>
      </w:r>
      <w:r w:rsidR="00AB0541">
        <w:rPr>
          <w:rFonts w:ascii="Calibri" w:eastAsia="Calibri" w:hAnsi="Calibri" w:cs="Calibri"/>
          <w:i/>
          <w:color w:val="FF0000"/>
          <w:sz w:val="20"/>
          <w:szCs w:val="20"/>
        </w:rPr>
        <w:t>“Presupuesto</w:t>
      </w:r>
      <w:r>
        <w:rPr>
          <w:rFonts w:ascii="Calibri" w:eastAsia="Calibri" w:hAnsi="Calibri" w:cs="Calibri"/>
          <w:i/>
          <w:color w:val="FF0000"/>
          <w:sz w:val="20"/>
          <w:szCs w:val="20"/>
        </w:rPr>
        <w:t>” y “Cronograma</w:t>
      </w:r>
      <w:r w:rsidR="00CF0218">
        <w:rPr>
          <w:rFonts w:ascii="Calibri" w:eastAsia="Calibri" w:hAnsi="Calibri" w:cs="Calibri"/>
          <w:i/>
          <w:color w:val="FF0000"/>
          <w:sz w:val="20"/>
          <w:szCs w:val="20"/>
        </w:rPr>
        <w:t xml:space="preserve"> actividad</w:t>
      </w:r>
      <w:r>
        <w:rPr>
          <w:rFonts w:ascii="Calibri" w:eastAsia="Calibri" w:hAnsi="Calibri" w:cs="Calibri"/>
          <w:i/>
          <w:color w:val="FF0000"/>
          <w:sz w:val="20"/>
          <w:szCs w:val="20"/>
        </w:rPr>
        <w:t xml:space="preserve"> y financiero”</w:t>
      </w:r>
    </w:p>
    <w:p w14:paraId="5A49E9A7" w14:textId="77777777" w:rsidR="005D05FB" w:rsidRDefault="005D05FB">
      <w:pPr>
        <w:jc w:val="both"/>
        <w:rPr>
          <w:rFonts w:ascii="Calibri" w:eastAsia="Calibri" w:hAnsi="Calibri" w:cs="Calibri"/>
          <w:sz w:val="20"/>
          <w:szCs w:val="20"/>
        </w:rPr>
      </w:pPr>
    </w:p>
    <w:p w14:paraId="6095928B" w14:textId="77777777" w:rsidR="005D05FB" w:rsidRDefault="005D05FB">
      <w:pPr>
        <w:jc w:val="both"/>
        <w:rPr>
          <w:rFonts w:ascii="Calibri" w:eastAsia="Calibri" w:hAnsi="Calibri" w:cs="Calibri"/>
          <w:sz w:val="20"/>
          <w:szCs w:val="20"/>
        </w:rPr>
      </w:pPr>
    </w:p>
    <w:p w14:paraId="6523C765" w14:textId="77777777" w:rsidR="005D05FB" w:rsidRDefault="003754B7">
      <w:pPr>
        <w:numPr>
          <w:ilvl w:val="0"/>
          <w:numId w:val="3"/>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u w:val="single"/>
        </w:rPr>
        <w:t>Nombre del Proyecto</w:t>
      </w:r>
    </w:p>
    <w:p w14:paraId="28A552EC" w14:textId="77777777" w:rsidR="005D05FB" w:rsidRDefault="005D05FB">
      <w:pPr>
        <w:jc w:val="both"/>
        <w:rPr>
          <w:rFonts w:ascii="Calibri" w:eastAsia="Calibri" w:hAnsi="Calibri" w:cs="Calibri"/>
          <w:sz w:val="20"/>
          <w:szCs w:val="20"/>
        </w:rPr>
      </w:pPr>
    </w:p>
    <w:p w14:paraId="696AEA6B" w14:textId="77777777" w:rsidR="00042349" w:rsidRDefault="00042349" w:rsidP="00042349">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14:paraId="0BB18015" w14:textId="77777777" w:rsidR="00042349" w:rsidRDefault="00042349" w:rsidP="00042349">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14:paraId="338B4CD1" w14:textId="77777777" w:rsidR="005D05FB" w:rsidRDefault="005D05FB">
      <w:pPr>
        <w:jc w:val="both"/>
        <w:rPr>
          <w:rFonts w:ascii="Calibri" w:eastAsia="Calibri" w:hAnsi="Calibri" w:cs="Calibri"/>
          <w:sz w:val="20"/>
          <w:szCs w:val="20"/>
        </w:rPr>
      </w:pPr>
    </w:p>
    <w:p w14:paraId="020EC7B2" w14:textId="77777777" w:rsidR="005D05FB" w:rsidRDefault="005D05FB">
      <w:pPr>
        <w:jc w:val="both"/>
        <w:rPr>
          <w:rFonts w:ascii="Calibri" w:eastAsia="Calibri" w:hAnsi="Calibri" w:cs="Calibri"/>
          <w:sz w:val="20"/>
          <w:szCs w:val="20"/>
        </w:rPr>
      </w:pPr>
    </w:p>
    <w:p w14:paraId="0C0F9C02" w14:textId="434DE78A" w:rsidR="005D05FB" w:rsidRDefault="003754B7">
      <w:pPr>
        <w:numPr>
          <w:ilvl w:val="0"/>
          <w:numId w:val="3"/>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u w:val="single"/>
        </w:rPr>
        <w:t xml:space="preserve">Descripción </w:t>
      </w:r>
      <w:r w:rsidR="00AB0541">
        <w:rPr>
          <w:rFonts w:ascii="Calibri" w:eastAsia="Calibri" w:hAnsi="Calibri" w:cs="Calibri"/>
          <w:color w:val="000000"/>
          <w:sz w:val="20"/>
          <w:szCs w:val="20"/>
          <w:u w:val="single"/>
        </w:rPr>
        <w:t>de</w:t>
      </w:r>
      <w:r w:rsidR="00AB0541">
        <w:rPr>
          <w:rFonts w:ascii="Calibri" w:eastAsia="Calibri" w:hAnsi="Calibri" w:cs="Calibri"/>
          <w:sz w:val="20"/>
          <w:szCs w:val="20"/>
          <w:u w:val="single"/>
        </w:rPr>
        <w:t xml:space="preserve"> la</w:t>
      </w:r>
      <w:r>
        <w:rPr>
          <w:rFonts w:ascii="Calibri" w:eastAsia="Calibri" w:hAnsi="Calibri" w:cs="Calibri"/>
          <w:sz w:val="20"/>
          <w:szCs w:val="20"/>
          <w:u w:val="single"/>
        </w:rPr>
        <w:t xml:space="preserve"> escala territorial </w:t>
      </w:r>
      <w:r w:rsidR="00AB0541">
        <w:rPr>
          <w:rFonts w:ascii="Calibri" w:eastAsia="Calibri" w:hAnsi="Calibri" w:cs="Calibri"/>
          <w:sz w:val="20"/>
          <w:szCs w:val="20"/>
          <w:u w:val="single"/>
        </w:rPr>
        <w:t>y la</w:t>
      </w:r>
      <w:r>
        <w:rPr>
          <w:rFonts w:ascii="Calibri" w:eastAsia="Calibri" w:hAnsi="Calibri" w:cs="Calibri"/>
          <w:sz w:val="20"/>
          <w:szCs w:val="20"/>
          <w:u w:val="single"/>
        </w:rPr>
        <w:t xml:space="preserve"> cadena</w:t>
      </w:r>
      <w:r w:rsidR="00007A4D">
        <w:rPr>
          <w:rFonts w:ascii="Calibri" w:eastAsia="Calibri" w:hAnsi="Calibri" w:cs="Calibri"/>
          <w:sz w:val="20"/>
          <w:szCs w:val="20"/>
          <w:u w:val="single"/>
        </w:rPr>
        <w:t xml:space="preserve"> productiva</w:t>
      </w:r>
    </w:p>
    <w:p w14:paraId="4DE0AFE0" w14:textId="77777777" w:rsidR="005D05FB" w:rsidRDefault="005D05FB">
      <w:pPr>
        <w:pBdr>
          <w:top w:val="nil"/>
          <w:left w:val="nil"/>
          <w:bottom w:val="nil"/>
          <w:right w:val="nil"/>
          <w:between w:val="nil"/>
        </w:pBdr>
        <w:ind w:left="720"/>
        <w:jc w:val="both"/>
        <w:rPr>
          <w:rFonts w:ascii="Calibri" w:eastAsia="Calibri" w:hAnsi="Calibri" w:cs="Calibri"/>
          <w:sz w:val="20"/>
          <w:szCs w:val="20"/>
          <w:u w:val="single"/>
        </w:rPr>
      </w:pPr>
    </w:p>
    <w:p w14:paraId="3FC80938" w14:textId="77777777" w:rsidR="005D05FB" w:rsidRDefault="003754B7">
      <w:pPr>
        <w:jc w:val="both"/>
        <w:rPr>
          <w:rFonts w:ascii="Calibri" w:eastAsia="Calibri" w:hAnsi="Calibri" w:cs="Calibri"/>
          <w:sz w:val="20"/>
          <w:szCs w:val="20"/>
        </w:rPr>
      </w:pPr>
      <w:r>
        <w:rPr>
          <w:rFonts w:ascii="Calibri" w:eastAsia="Calibri" w:hAnsi="Calibri" w:cs="Calibri"/>
          <w:sz w:val="20"/>
          <w:szCs w:val="20"/>
        </w:rPr>
        <w:t>En la descripción del área o región de referencia, se debe incluir:</w:t>
      </w:r>
    </w:p>
    <w:p w14:paraId="781686A0" w14:textId="77777777" w:rsidR="005D05FB" w:rsidRDefault="003754B7">
      <w:pPr>
        <w:numPr>
          <w:ilvl w:val="0"/>
          <w:numId w:val="4"/>
        </w:numPr>
        <w:jc w:val="both"/>
        <w:rPr>
          <w:rFonts w:ascii="Calibri" w:eastAsia="Calibri" w:hAnsi="Calibri" w:cs="Calibri"/>
          <w:sz w:val="20"/>
          <w:szCs w:val="20"/>
        </w:rPr>
      </w:pPr>
      <w:r>
        <w:rPr>
          <w:rFonts w:ascii="Calibri" w:eastAsia="Calibri" w:hAnsi="Calibri" w:cs="Calibri"/>
          <w:sz w:val="20"/>
          <w:szCs w:val="20"/>
        </w:rPr>
        <w:t>Caracterización del área o la región en la que se suscribe la cadena, indicando las localidades involucradas y las principales actividades productivas que se desarrollan en el área de referencia.</w:t>
      </w:r>
    </w:p>
    <w:p w14:paraId="1337ADCD" w14:textId="77777777" w:rsidR="005D05FB" w:rsidRDefault="005D05FB">
      <w:pPr>
        <w:ind w:left="720"/>
        <w:jc w:val="both"/>
        <w:rPr>
          <w:rFonts w:ascii="Calibri" w:eastAsia="Calibri" w:hAnsi="Calibri" w:cs="Calibri"/>
          <w:i/>
          <w:sz w:val="20"/>
          <w:szCs w:val="20"/>
        </w:rPr>
      </w:pPr>
    </w:p>
    <w:p w14:paraId="5A1346BF"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308DECD9" w14:textId="77777777" w:rsidR="005D05FB" w:rsidRDefault="003754B7">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500 palabras</w:t>
      </w:r>
    </w:p>
    <w:p w14:paraId="4FC4040B"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2DDBF137" w14:textId="77777777" w:rsidR="005D05FB" w:rsidRDefault="005D05FB">
      <w:pPr>
        <w:jc w:val="both"/>
        <w:rPr>
          <w:rFonts w:ascii="Calibri" w:eastAsia="Calibri" w:hAnsi="Calibri" w:cs="Calibri"/>
          <w:sz w:val="20"/>
          <w:szCs w:val="20"/>
        </w:rPr>
      </w:pPr>
    </w:p>
    <w:p w14:paraId="69C18EF0" w14:textId="423EE8AC" w:rsidR="005D05FB" w:rsidRDefault="003754B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En la descripción de la cadena</w:t>
      </w:r>
      <w:r w:rsidR="00007A4D">
        <w:rPr>
          <w:rFonts w:ascii="Calibri" w:eastAsia="Calibri" w:hAnsi="Calibri" w:cs="Calibri"/>
          <w:sz w:val="20"/>
          <w:szCs w:val="20"/>
        </w:rPr>
        <w:t xml:space="preserve"> productiva</w:t>
      </w:r>
      <w:r>
        <w:rPr>
          <w:rFonts w:ascii="Calibri" w:eastAsia="Calibri" w:hAnsi="Calibri" w:cs="Calibri"/>
          <w:sz w:val="20"/>
          <w:szCs w:val="20"/>
        </w:rPr>
        <w:t>, s</w:t>
      </w:r>
      <w:r>
        <w:rPr>
          <w:rFonts w:ascii="Calibri" w:eastAsia="Calibri" w:hAnsi="Calibri" w:cs="Calibri"/>
          <w:color w:val="000000"/>
          <w:sz w:val="20"/>
          <w:szCs w:val="20"/>
        </w:rPr>
        <w:t>e debe incluir:</w:t>
      </w:r>
    </w:p>
    <w:p w14:paraId="419583B9" w14:textId="3C51C59A" w:rsidR="005D05FB" w:rsidRDefault="003754B7">
      <w:pPr>
        <w:numPr>
          <w:ilvl w:val="0"/>
          <w:numId w:val="5"/>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Caracterización de</w:t>
      </w:r>
      <w:r>
        <w:rPr>
          <w:rFonts w:ascii="Calibri" w:eastAsia="Calibri" w:hAnsi="Calibri" w:cs="Calibri"/>
          <w:sz w:val="20"/>
          <w:szCs w:val="20"/>
        </w:rPr>
        <w:t xml:space="preserve"> la cadena </w:t>
      </w:r>
      <w:r w:rsidR="00007A4D">
        <w:rPr>
          <w:rFonts w:ascii="Calibri" w:eastAsia="Calibri" w:hAnsi="Calibri" w:cs="Calibri"/>
          <w:sz w:val="20"/>
          <w:szCs w:val="20"/>
        </w:rPr>
        <w:t xml:space="preserve">productiva </w:t>
      </w:r>
      <w:r>
        <w:rPr>
          <w:rFonts w:ascii="Calibri" w:eastAsia="Calibri" w:hAnsi="Calibri" w:cs="Calibri"/>
          <w:color w:val="000000"/>
          <w:sz w:val="20"/>
          <w:szCs w:val="20"/>
        </w:rPr>
        <w:t>beneficiari</w:t>
      </w:r>
      <w:r>
        <w:rPr>
          <w:rFonts w:ascii="Calibri" w:eastAsia="Calibri" w:hAnsi="Calibri" w:cs="Calibri"/>
          <w:sz w:val="20"/>
          <w:szCs w:val="20"/>
        </w:rPr>
        <w:t>a</w:t>
      </w:r>
      <w:r>
        <w:rPr>
          <w:rFonts w:ascii="Calibri" w:eastAsia="Calibri" w:hAnsi="Calibri" w:cs="Calibri"/>
          <w:color w:val="000000"/>
          <w:sz w:val="20"/>
          <w:szCs w:val="20"/>
        </w:rPr>
        <w:t>, incluyendo ventas, empleo, exportaciones, número de empresas, entre otros.</w:t>
      </w:r>
    </w:p>
    <w:p w14:paraId="1FEB37AF" w14:textId="57A107D3" w:rsidR="005D05FB" w:rsidRDefault="003754B7">
      <w:pPr>
        <w:numPr>
          <w:ilvl w:val="0"/>
          <w:numId w:val="5"/>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Principales lineamientos estratégicos identificados para el desarrollo de</w:t>
      </w:r>
      <w:r>
        <w:rPr>
          <w:rFonts w:ascii="Calibri" w:eastAsia="Calibri" w:hAnsi="Calibri" w:cs="Calibri"/>
          <w:sz w:val="20"/>
          <w:szCs w:val="20"/>
        </w:rPr>
        <w:t xml:space="preserve"> la cadena </w:t>
      </w:r>
      <w:r w:rsidR="00007A4D">
        <w:rPr>
          <w:rFonts w:ascii="Calibri" w:eastAsia="Calibri" w:hAnsi="Calibri" w:cs="Calibri"/>
          <w:sz w:val="20"/>
          <w:szCs w:val="20"/>
        </w:rPr>
        <w:t xml:space="preserve">productiva </w:t>
      </w:r>
      <w:r>
        <w:rPr>
          <w:rFonts w:ascii="Calibri" w:eastAsia="Calibri" w:hAnsi="Calibri" w:cs="Calibri"/>
          <w:sz w:val="20"/>
          <w:szCs w:val="20"/>
        </w:rPr>
        <w:t>en el territorio de referencia.</w:t>
      </w:r>
    </w:p>
    <w:p w14:paraId="1DC4087F" w14:textId="77777777" w:rsidR="005D05FB" w:rsidRDefault="003754B7">
      <w:pPr>
        <w:numPr>
          <w:ilvl w:val="0"/>
          <w:numId w:val="5"/>
        </w:numPr>
        <w:jc w:val="both"/>
        <w:rPr>
          <w:rFonts w:ascii="Calibri" w:eastAsia="Calibri" w:hAnsi="Calibri" w:cs="Calibri"/>
          <w:sz w:val="20"/>
          <w:szCs w:val="20"/>
        </w:rPr>
      </w:pPr>
      <w:r>
        <w:rPr>
          <w:rFonts w:ascii="Calibri" w:eastAsia="Calibri" w:hAnsi="Calibri" w:cs="Calibri"/>
          <w:sz w:val="20"/>
          <w:szCs w:val="20"/>
        </w:rPr>
        <w:t>Principales antecedentes de ámbitos de articulación privada y/o público-privada de la cadena a nivel territorial.</w:t>
      </w:r>
    </w:p>
    <w:p w14:paraId="0486B466" w14:textId="77777777" w:rsidR="005D05FB" w:rsidRDefault="005D05FB">
      <w:pPr>
        <w:ind w:left="720"/>
        <w:jc w:val="both"/>
        <w:rPr>
          <w:rFonts w:ascii="Calibri" w:eastAsia="Calibri" w:hAnsi="Calibri" w:cs="Calibri"/>
          <w:i/>
          <w:sz w:val="20"/>
          <w:szCs w:val="20"/>
        </w:rPr>
      </w:pPr>
    </w:p>
    <w:p w14:paraId="3EC372BD"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6B1593A6" w14:textId="77777777" w:rsidR="005D05FB" w:rsidRDefault="003754B7">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500 palabras</w:t>
      </w:r>
    </w:p>
    <w:p w14:paraId="35CE4316"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44F07F87" w14:textId="77777777" w:rsidR="005D05FB" w:rsidRDefault="005D05FB">
      <w:pPr>
        <w:pBdr>
          <w:top w:val="nil"/>
          <w:left w:val="nil"/>
          <w:bottom w:val="nil"/>
          <w:right w:val="nil"/>
          <w:between w:val="nil"/>
        </w:pBdr>
        <w:jc w:val="both"/>
        <w:rPr>
          <w:rFonts w:ascii="Calibri" w:eastAsia="Calibri" w:hAnsi="Calibri" w:cs="Calibri"/>
          <w:color w:val="000000"/>
          <w:sz w:val="20"/>
          <w:szCs w:val="20"/>
        </w:rPr>
      </w:pPr>
    </w:p>
    <w:p w14:paraId="59594465" w14:textId="77777777" w:rsidR="005D05FB" w:rsidRDefault="005D05FB">
      <w:pPr>
        <w:pBdr>
          <w:top w:val="nil"/>
          <w:left w:val="nil"/>
          <w:bottom w:val="nil"/>
          <w:right w:val="nil"/>
          <w:between w:val="nil"/>
        </w:pBdr>
        <w:jc w:val="both"/>
        <w:rPr>
          <w:rFonts w:ascii="Calibri" w:eastAsia="Calibri" w:hAnsi="Calibri" w:cs="Calibri"/>
          <w:sz w:val="20"/>
          <w:szCs w:val="20"/>
        </w:rPr>
      </w:pPr>
    </w:p>
    <w:p w14:paraId="50A1B52D" w14:textId="77777777" w:rsidR="005D05FB" w:rsidRDefault="003754B7">
      <w:pPr>
        <w:numPr>
          <w:ilvl w:val="0"/>
          <w:numId w:val="3"/>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u w:val="single"/>
        </w:rPr>
        <w:t>Propuesta de proyecto</w:t>
      </w:r>
    </w:p>
    <w:p w14:paraId="66B05B0F" w14:textId="77777777" w:rsidR="005D05FB" w:rsidRDefault="005D05FB">
      <w:pPr>
        <w:pBdr>
          <w:top w:val="nil"/>
          <w:left w:val="nil"/>
          <w:bottom w:val="nil"/>
          <w:right w:val="nil"/>
          <w:between w:val="nil"/>
        </w:pBdr>
        <w:jc w:val="both"/>
        <w:rPr>
          <w:rFonts w:ascii="Calibri" w:eastAsia="Calibri" w:hAnsi="Calibri" w:cs="Calibri"/>
          <w:color w:val="000000"/>
          <w:sz w:val="20"/>
          <w:szCs w:val="20"/>
        </w:rPr>
      </w:pPr>
    </w:p>
    <w:p w14:paraId="16A234E1" w14:textId="77777777" w:rsidR="005D05FB" w:rsidRDefault="003754B7">
      <w:pPr>
        <w:numPr>
          <w:ilvl w:val="0"/>
          <w:numId w:val="5"/>
        </w:numPr>
        <w:pBdr>
          <w:top w:val="nil"/>
          <w:left w:val="nil"/>
          <w:bottom w:val="nil"/>
          <w:right w:val="nil"/>
          <w:between w:val="nil"/>
        </w:pBdr>
        <w:jc w:val="both"/>
        <w:rPr>
          <w:color w:val="000000"/>
          <w:sz w:val="20"/>
          <w:szCs w:val="20"/>
        </w:rPr>
      </w:pPr>
      <w:r>
        <w:rPr>
          <w:rFonts w:ascii="Calibri" w:eastAsia="Calibri" w:hAnsi="Calibri" w:cs="Calibri"/>
          <w:color w:val="000000"/>
        </w:rPr>
        <w:t>I</w:t>
      </w:r>
      <w:r>
        <w:rPr>
          <w:rFonts w:ascii="Calibri" w:eastAsia="Calibri" w:hAnsi="Calibri" w:cs="Calibri"/>
          <w:color w:val="000000"/>
          <w:sz w:val="20"/>
          <w:szCs w:val="20"/>
        </w:rPr>
        <w:t xml:space="preserve">dentificación de fallas de mercado y/o información u oportunidad, sus causas, de que forma el proyecto </w:t>
      </w:r>
      <w:r>
        <w:rPr>
          <w:rFonts w:ascii="Calibri" w:eastAsia="Calibri" w:hAnsi="Calibri" w:cs="Calibri"/>
          <w:sz w:val="20"/>
          <w:szCs w:val="20"/>
        </w:rPr>
        <w:t xml:space="preserve">busca </w:t>
      </w:r>
      <w:r>
        <w:rPr>
          <w:rFonts w:ascii="Calibri" w:eastAsia="Calibri" w:hAnsi="Calibri" w:cs="Calibri"/>
          <w:color w:val="000000"/>
          <w:sz w:val="20"/>
          <w:szCs w:val="20"/>
        </w:rPr>
        <w:t xml:space="preserve">solucionar los problemas/fallas/oportunidades identificados y los productos y resultados esperados. De existir, deberán explicitarse los antecedentes del proyecto. </w:t>
      </w:r>
    </w:p>
    <w:p w14:paraId="67D35AD3" w14:textId="77777777" w:rsidR="005D05FB" w:rsidRDefault="005D05FB">
      <w:pPr>
        <w:jc w:val="both"/>
        <w:rPr>
          <w:rFonts w:ascii="Calibri" w:eastAsia="Calibri" w:hAnsi="Calibri" w:cs="Calibri"/>
          <w:i/>
          <w:sz w:val="20"/>
          <w:szCs w:val="20"/>
        </w:rPr>
      </w:pPr>
    </w:p>
    <w:p w14:paraId="32504E9C"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4DE4771C" w14:textId="77777777" w:rsidR="005D05FB" w:rsidRDefault="003754B7">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500 palabras</w:t>
      </w:r>
    </w:p>
    <w:p w14:paraId="50BA4F1A"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167981CC" w14:textId="77777777" w:rsidR="005D05FB" w:rsidRDefault="005D05FB">
      <w:pPr>
        <w:pBdr>
          <w:top w:val="nil"/>
          <w:left w:val="nil"/>
          <w:bottom w:val="nil"/>
          <w:right w:val="nil"/>
          <w:between w:val="nil"/>
        </w:pBdr>
        <w:ind w:left="720" w:hanging="708"/>
        <w:jc w:val="both"/>
        <w:rPr>
          <w:rFonts w:ascii="Calibri" w:eastAsia="Calibri" w:hAnsi="Calibri" w:cs="Calibri"/>
          <w:sz w:val="20"/>
          <w:szCs w:val="20"/>
        </w:rPr>
      </w:pPr>
    </w:p>
    <w:p w14:paraId="4E75316C" w14:textId="77777777" w:rsidR="005D05FB" w:rsidRDefault="005D05FB">
      <w:pPr>
        <w:pBdr>
          <w:top w:val="nil"/>
          <w:left w:val="nil"/>
          <w:bottom w:val="nil"/>
          <w:right w:val="nil"/>
          <w:between w:val="nil"/>
        </w:pBdr>
        <w:ind w:left="720" w:hanging="708"/>
        <w:jc w:val="both"/>
        <w:rPr>
          <w:rFonts w:ascii="Calibri" w:eastAsia="Calibri" w:hAnsi="Calibri" w:cs="Calibri"/>
          <w:color w:val="000000"/>
          <w:sz w:val="20"/>
          <w:szCs w:val="20"/>
        </w:rPr>
      </w:pPr>
    </w:p>
    <w:p w14:paraId="00F5CC90" w14:textId="77777777" w:rsidR="005D05FB" w:rsidRDefault="005D05FB">
      <w:pPr>
        <w:pBdr>
          <w:top w:val="nil"/>
          <w:left w:val="nil"/>
          <w:bottom w:val="nil"/>
          <w:right w:val="nil"/>
          <w:between w:val="nil"/>
        </w:pBdr>
        <w:ind w:left="720"/>
        <w:jc w:val="both"/>
        <w:rPr>
          <w:rFonts w:ascii="Calibri" w:eastAsia="Calibri" w:hAnsi="Calibri" w:cs="Calibri"/>
          <w:b/>
          <w:color w:val="000000"/>
          <w:sz w:val="20"/>
          <w:szCs w:val="20"/>
        </w:rPr>
      </w:pPr>
    </w:p>
    <w:p w14:paraId="70B558FF" w14:textId="77777777" w:rsidR="005D05FB" w:rsidRDefault="005D05FB">
      <w:pPr>
        <w:pBdr>
          <w:top w:val="nil"/>
          <w:left w:val="nil"/>
          <w:bottom w:val="nil"/>
          <w:right w:val="nil"/>
          <w:between w:val="nil"/>
        </w:pBdr>
        <w:ind w:left="720"/>
        <w:jc w:val="both"/>
        <w:rPr>
          <w:rFonts w:ascii="Calibri" w:eastAsia="Calibri" w:hAnsi="Calibri" w:cs="Calibri"/>
          <w:b/>
          <w:color w:val="000000"/>
          <w:sz w:val="20"/>
          <w:szCs w:val="20"/>
        </w:rPr>
      </w:pPr>
    </w:p>
    <w:p w14:paraId="782420AD" w14:textId="77777777" w:rsidR="005D05FB" w:rsidRDefault="003754B7">
      <w:pPr>
        <w:rPr>
          <w:rFonts w:ascii="Calibri" w:eastAsia="Calibri" w:hAnsi="Calibri" w:cs="Calibri"/>
          <w:i/>
          <w:color w:val="000000"/>
          <w:sz w:val="20"/>
          <w:szCs w:val="20"/>
        </w:rPr>
      </w:pPr>
      <w:r>
        <w:br w:type="page"/>
      </w:r>
    </w:p>
    <w:p w14:paraId="1D0683C3" w14:textId="77777777" w:rsidR="00042349" w:rsidRPr="00042349" w:rsidRDefault="00042349" w:rsidP="00042349">
      <w:pPr>
        <w:pBdr>
          <w:top w:val="nil"/>
          <w:left w:val="nil"/>
          <w:bottom w:val="nil"/>
          <w:right w:val="nil"/>
          <w:between w:val="nil"/>
        </w:pBdr>
        <w:ind w:left="284"/>
        <w:jc w:val="both"/>
        <w:rPr>
          <w:rFonts w:ascii="Calibri" w:eastAsia="Calibri" w:hAnsi="Calibri" w:cs="Calibri"/>
          <w:color w:val="000000"/>
          <w:sz w:val="20"/>
          <w:szCs w:val="20"/>
        </w:rPr>
      </w:pPr>
    </w:p>
    <w:p w14:paraId="1DF98D82" w14:textId="77777777" w:rsidR="005D05FB" w:rsidRDefault="003754B7">
      <w:pPr>
        <w:numPr>
          <w:ilvl w:val="0"/>
          <w:numId w:val="3"/>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u w:val="single"/>
        </w:rPr>
        <w:t>Antecedentes y capacidades institucionales</w:t>
      </w:r>
    </w:p>
    <w:p w14:paraId="09B67A83" w14:textId="77777777" w:rsidR="005D05FB" w:rsidRDefault="005D05FB">
      <w:pPr>
        <w:jc w:val="both"/>
        <w:rPr>
          <w:rFonts w:ascii="Calibri" w:eastAsia="Calibri" w:hAnsi="Calibri" w:cs="Calibri"/>
          <w:color w:val="000000"/>
          <w:sz w:val="20"/>
          <w:szCs w:val="20"/>
        </w:rPr>
      </w:pPr>
    </w:p>
    <w:p w14:paraId="3886B59A" w14:textId="77777777" w:rsidR="005D05FB" w:rsidRDefault="003754B7">
      <w:pPr>
        <w:jc w:val="both"/>
        <w:rPr>
          <w:rFonts w:ascii="Calibri" w:eastAsia="Calibri" w:hAnsi="Calibri" w:cs="Calibri"/>
          <w:color w:val="000000"/>
          <w:sz w:val="20"/>
          <w:szCs w:val="20"/>
        </w:rPr>
      </w:pPr>
      <w:r>
        <w:rPr>
          <w:rFonts w:ascii="Calibri" w:eastAsia="Calibri" w:hAnsi="Calibri" w:cs="Calibri"/>
          <w:color w:val="000000"/>
          <w:sz w:val="20"/>
          <w:szCs w:val="20"/>
        </w:rPr>
        <w:t>Se debe describir y justificar:</w:t>
      </w:r>
    </w:p>
    <w:p w14:paraId="22F1AFC3" w14:textId="77777777" w:rsidR="005D05FB" w:rsidRDefault="003754B7">
      <w:pPr>
        <w:numPr>
          <w:ilvl w:val="0"/>
          <w:numId w:val="1"/>
        </w:numPr>
        <w:pBdr>
          <w:top w:val="nil"/>
          <w:left w:val="nil"/>
          <w:bottom w:val="nil"/>
          <w:right w:val="nil"/>
          <w:between w:val="nil"/>
        </w:pBdr>
        <w:ind w:hanging="360"/>
        <w:jc w:val="both"/>
        <w:rPr>
          <w:color w:val="000000"/>
          <w:sz w:val="20"/>
          <w:szCs w:val="20"/>
        </w:rPr>
      </w:pPr>
      <w:r>
        <w:rPr>
          <w:rFonts w:ascii="Calibri" w:eastAsia="Calibri" w:hAnsi="Calibri" w:cs="Calibri"/>
          <w:color w:val="000000"/>
          <w:sz w:val="20"/>
          <w:szCs w:val="20"/>
        </w:rPr>
        <w:t xml:space="preserve">Los antecedentes y capacidades de la Entidad Ejecutora de implementar el proyecto propuesto considerando al responsable del proyecto, la experiencia de la Entidad Ejecutora y sus capacidades de interacción efectiva con los beneficiarios atendidos. </w:t>
      </w:r>
    </w:p>
    <w:p w14:paraId="2CF08503" w14:textId="77777777" w:rsidR="005D05FB" w:rsidRDefault="003754B7">
      <w:pPr>
        <w:numPr>
          <w:ilvl w:val="0"/>
          <w:numId w:val="1"/>
        </w:numPr>
        <w:pBdr>
          <w:top w:val="nil"/>
          <w:left w:val="nil"/>
          <w:bottom w:val="nil"/>
          <w:right w:val="nil"/>
          <w:between w:val="nil"/>
        </w:pBdr>
        <w:ind w:hanging="360"/>
        <w:jc w:val="both"/>
        <w:rPr>
          <w:color w:val="000000"/>
          <w:sz w:val="20"/>
          <w:szCs w:val="20"/>
        </w:rPr>
      </w:pPr>
      <w:r>
        <w:rPr>
          <w:rFonts w:ascii="Calibri" w:eastAsia="Calibri" w:hAnsi="Calibri" w:cs="Calibri"/>
          <w:color w:val="000000"/>
          <w:sz w:val="20"/>
          <w:szCs w:val="20"/>
        </w:rPr>
        <w:t xml:space="preserve">Los antecedentes y capacidades técnicas </w:t>
      </w:r>
      <w:r>
        <w:rPr>
          <w:rFonts w:ascii="Calibri" w:eastAsia="Calibri" w:hAnsi="Calibri" w:cs="Calibri"/>
          <w:sz w:val="20"/>
          <w:szCs w:val="20"/>
        </w:rPr>
        <w:t xml:space="preserve">de </w:t>
      </w:r>
      <w:r>
        <w:rPr>
          <w:rFonts w:ascii="Calibri" w:eastAsia="Calibri" w:hAnsi="Calibri" w:cs="Calibri"/>
          <w:color w:val="000000"/>
          <w:sz w:val="20"/>
          <w:szCs w:val="20"/>
        </w:rPr>
        <w:t xml:space="preserve">otras instituciones </w:t>
      </w:r>
      <w:r>
        <w:rPr>
          <w:rFonts w:ascii="Calibri" w:eastAsia="Calibri" w:hAnsi="Calibri" w:cs="Calibri"/>
          <w:sz w:val="20"/>
          <w:szCs w:val="20"/>
        </w:rPr>
        <w:t xml:space="preserve">socias </w:t>
      </w:r>
      <w:r>
        <w:rPr>
          <w:rFonts w:ascii="Calibri" w:eastAsia="Calibri" w:hAnsi="Calibri" w:cs="Calibri"/>
          <w:color w:val="000000"/>
          <w:sz w:val="20"/>
          <w:szCs w:val="20"/>
        </w:rPr>
        <w:t xml:space="preserve">(si hubiera), justificando la pertinencia de su participación en el proyecto. </w:t>
      </w:r>
    </w:p>
    <w:p w14:paraId="222B8E45" w14:textId="77777777" w:rsidR="005D05FB" w:rsidRDefault="005D05FB">
      <w:pPr>
        <w:ind w:left="720"/>
        <w:jc w:val="both"/>
        <w:rPr>
          <w:rFonts w:ascii="Calibri" w:eastAsia="Calibri" w:hAnsi="Calibri" w:cs="Calibri"/>
          <w:i/>
          <w:sz w:val="20"/>
          <w:szCs w:val="20"/>
        </w:rPr>
      </w:pPr>
    </w:p>
    <w:p w14:paraId="7BFDC029"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50C1CF97" w14:textId="77777777" w:rsidR="005D05FB" w:rsidRDefault="003754B7">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500 palabras</w:t>
      </w:r>
    </w:p>
    <w:p w14:paraId="3645C6DF"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2DEB2BE2" w14:textId="77777777" w:rsidR="005D05FB" w:rsidRDefault="005D05FB">
      <w:pPr>
        <w:pBdr>
          <w:top w:val="nil"/>
          <w:left w:val="nil"/>
          <w:bottom w:val="nil"/>
          <w:right w:val="nil"/>
          <w:between w:val="nil"/>
        </w:pBdr>
        <w:ind w:left="284" w:hanging="708"/>
        <w:jc w:val="both"/>
        <w:rPr>
          <w:rFonts w:ascii="Calibri" w:eastAsia="Calibri" w:hAnsi="Calibri" w:cs="Calibri"/>
          <w:color w:val="000000"/>
          <w:sz w:val="20"/>
          <w:szCs w:val="20"/>
          <w:u w:val="single"/>
        </w:rPr>
      </w:pPr>
    </w:p>
    <w:p w14:paraId="31FF52E5" w14:textId="77777777" w:rsidR="005D05FB" w:rsidRDefault="005D05FB">
      <w:pPr>
        <w:pBdr>
          <w:top w:val="nil"/>
          <w:left w:val="nil"/>
          <w:bottom w:val="nil"/>
          <w:right w:val="nil"/>
          <w:between w:val="nil"/>
        </w:pBdr>
        <w:ind w:left="284" w:hanging="708"/>
        <w:jc w:val="both"/>
        <w:rPr>
          <w:rFonts w:ascii="Calibri" w:eastAsia="Calibri" w:hAnsi="Calibri" w:cs="Calibri"/>
          <w:color w:val="000000"/>
          <w:sz w:val="20"/>
          <w:szCs w:val="20"/>
          <w:u w:val="single"/>
        </w:rPr>
      </w:pPr>
    </w:p>
    <w:p w14:paraId="2B1BF435" w14:textId="77777777" w:rsidR="005D05FB" w:rsidRDefault="003754B7">
      <w:pPr>
        <w:numPr>
          <w:ilvl w:val="0"/>
          <w:numId w:val="3"/>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u w:val="single"/>
        </w:rPr>
        <w:t xml:space="preserve">Descripción de actividades a realizar  </w:t>
      </w:r>
    </w:p>
    <w:p w14:paraId="6A746700" w14:textId="77777777" w:rsidR="005D05FB" w:rsidRDefault="005D05FB">
      <w:pPr>
        <w:jc w:val="both"/>
        <w:rPr>
          <w:rFonts w:ascii="Calibri" w:eastAsia="Calibri" w:hAnsi="Calibri" w:cs="Calibri"/>
          <w:sz w:val="20"/>
          <w:szCs w:val="20"/>
        </w:rPr>
      </w:pPr>
    </w:p>
    <w:p w14:paraId="3677D287" w14:textId="59A50D0E" w:rsidR="005D05FB" w:rsidRDefault="003754B7">
      <w:pPr>
        <w:pBdr>
          <w:top w:val="nil"/>
          <w:left w:val="nil"/>
          <w:bottom w:val="nil"/>
          <w:right w:val="nil"/>
          <w:between w:val="nil"/>
        </w:pBdr>
        <w:jc w:val="both"/>
        <w:rPr>
          <w:rFonts w:ascii="Calibri" w:eastAsia="Calibri" w:hAnsi="Calibri" w:cs="Calibri"/>
          <w:color w:val="002060"/>
          <w:sz w:val="20"/>
          <w:szCs w:val="20"/>
        </w:rPr>
      </w:pPr>
      <w:r>
        <w:rPr>
          <w:rFonts w:ascii="Calibri" w:eastAsia="Calibri" w:hAnsi="Calibri" w:cs="Calibri"/>
          <w:color w:val="000000"/>
          <w:sz w:val="20"/>
          <w:szCs w:val="20"/>
        </w:rPr>
        <w:t xml:space="preserve">Siguiendo </w:t>
      </w:r>
      <w:r w:rsidR="00A97397">
        <w:rPr>
          <w:rFonts w:ascii="Calibri" w:eastAsia="Calibri" w:hAnsi="Calibri" w:cs="Calibri"/>
          <w:color w:val="000000"/>
          <w:sz w:val="20"/>
          <w:szCs w:val="20"/>
        </w:rPr>
        <w:t>la formulación del presupuesto</w:t>
      </w:r>
      <w:r>
        <w:rPr>
          <w:rFonts w:ascii="Calibri" w:eastAsia="Calibri" w:hAnsi="Calibri" w:cs="Calibri"/>
          <w:color w:val="000000"/>
          <w:sz w:val="20"/>
          <w:szCs w:val="20"/>
        </w:rPr>
        <w:t xml:space="preserve"> descript</w:t>
      </w:r>
      <w:r w:rsidR="00A97397">
        <w:rPr>
          <w:rFonts w:ascii="Calibri" w:eastAsia="Calibri" w:hAnsi="Calibri" w:cs="Calibri"/>
          <w:color w:val="000000"/>
          <w:sz w:val="20"/>
          <w:szCs w:val="20"/>
        </w:rPr>
        <w:t>a</w:t>
      </w:r>
      <w:r>
        <w:rPr>
          <w:rFonts w:ascii="Calibri" w:eastAsia="Calibri" w:hAnsi="Calibri" w:cs="Calibri"/>
          <w:color w:val="000000"/>
          <w:sz w:val="20"/>
          <w:szCs w:val="20"/>
        </w:rPr>
        <w:t xml:space="preserve"> en el archivo Excel </w:t>
      </w:r>
      <w:r>
        <w:rPr>
          <w:rFonts w:ascii="Calibri" w:eastAsia="Calibri" w:hAnsi="Calibri" w:cs="Calibri"/>
          <w:i/>
          <w:color w:val="000000"/>
          <w:sz w:val="20"/>
          <w:szCs w:val="20"/>
        </w:rPr>
        <w:t>“Presupuesto y Cronograma”</w:t>
      </w:r>
      <w:r>
        <w:rPr>
          <w:rFonts w:ascii="Calibri" w:eastAsia="Calibri" w:hAnsi="Calibri" w:cs="Calibri"/>
          <w:color w:val="000000"/>
          <w:sz w:val="20"/>
          <w:szCs w:val="20"/>
        </w:rPr>
        <w:t xml:space="preserve"> detallar y justificar las actividades necesarias para desarrollar el bien público, para su difusión y para asegurar el acceso de este a los beneficiarios atendidos. A su vez deben incluirse los responsables de las actividades y el equipo, así como otros aspectos referidos a la coordinación y apoyos</w:t>
      </w:r>
      <w:r>
        <w:rPr>
          <w:rFonts w:ascii="Calibri" w:eastAsia="Calibri" w:hAnsi="Calibri" w:cs="Calibri"/>
          <w:sz w:val="20"/>
          <w:szCs w:val="20"/>
        </w:rPr>
        <w:t xml:space="preserve"> de otras </w:t>
      </w:r>
      <w:r w:rsidR="00A97397">
        <w:rPr>
          <w:rFonts w:ascii="Calibri" w:eastAsia="Calibri" w:hAnsi="Calibri" w:cs="Calibri"/>
          <w:sz w:val="20"/>
          <w:szCs w:val="20"/>
        </w:rPr>
        <w:t>instituciones</w:t>
      </w:r>
      <w:r>
        <w:rPr>
          <w:rFonts w:ascii="Calibri" w:eastAsia="Calibri" w:hAnsi="Calibri" w:cs="Calibri"/>
          <w:sz w:val="20"/>
          <w:szCs w:val="20"/>
        </w:rPr>
        <w:t xml:space="preserve"> participantes</w:t>
      </w:r>
      <w:r>
        <w:rPr>
          <w:rFonts w:ascii="Calibri" w:eastAsia="Calibri" w:hAnsi="Calibri" w:cs="Calibri"/>
          <w:color w:val="002060"/>
          <w:sz w:val="20"/>
          <w:szCs w:val="20"/>
        </w:rPr>
        <w:t>.</w:t>
      </w:r>
    </w:p>
    <w:p w14:paraId="2DD4512C" w14:textId="581B186D" w:rsidR="005D05FB" w:rsidRDefault="003754B7">
      <w:pPr>
        <w:pBdr>
          <w:top w:val="nil"/>
          <w:left w:val="nil"/>
          <w:bottom w:val="nil"/>
          <w:right w:val="nil"/>
          <w:between w:val="nil"/>
        </w:pBdr>
        <w:jc w:val="both"/>
        <w:rPr>
          <w:rFonts w:ascii="Calibri" w:eastAsia="Calibri" w:hAnsi="Calibri" w:cs="Calibri"/>
          <w:i/>
          <w:color w:val="000000"/>
          <w:sz w:val="20"/>
          <w:szCs w:val="20"/>
        </w:rPr>
      </w:pPr>
      <w:r>
        <w:rPr>
          <w:rFonts w:ascii="Calibri" w:eastAsia="Calibri" w:hAnsi="Calibri" w:cs="Calibri"/>
          <w:color w:val="000000"/>
          <w:sz w:val="20"/>
          <w:szCs w:val="20"/>
        </w:rPr>
        <w:t xml:space="preserve">Recuerde que las actividades deben coincidir con aquellas detalladas en la hoja </w:t>
      </w:r>
      <w:r>
        <w:rPr>
          <w:rFonts w:ascii="Calibri" w:eastAsia="Calibri" w:hAnsi="Calibri" w:cs="Calibri"/>
          <w:i/>
          <w:color w:val="000000"/>
          <w:sz w:val="20"/>
          <w:szCs w:val="20"/>
        </w:rPr>
        <w:t>“</w:t>
      </w:r>
      <w:r w:rsidR="00C44337">
        <w:rPr>
          <w:rFonts w:ascii="Calibri" w:eastAsia="Calibri" w:hAnsi="Calibri" w:cs="Calibri"/>
          <w:i/>
          <w:color w:val="000000"/>
          <w:sz w:val="20"/>
          <w:szCs w:val="20"/>
        </w:rPr>
        <w:t>Presupuesto</w:t>
      </w:r>
      <w:r>
        <w:rPr>
          <w:rFonts w:ascii="Calibri" w:eastAsia="Calibri" w:hAnsi="Calibri" w:cs="Calibri"/>
          <w:i/>
          <w:color w:val="000000"/>
          <w:sz w:val="20"/>
          <w:szCs w:val="20"/>
        </w:rPr>
        <w:t>”</w:t>
      </w:r>
      <w:r>
        <w:rPr>
          <w:rFonts w:ascii="Calibri" w:eastAsia="Calibri" w:hAnsi="Calibri" w:cs="Calibri"/>
          <w:color w:val="000000"/>
          <w:sz w:val="20"/>
          <w:szCs w:val="20"/>
        </w:rPr>
        <w:t xml:space="preserve"> del archivo Excel </w:t>
      </w:r>
      <w:r>
        <w:rPr>
          <w:rFonts w:ascii="Calibri" w:eastAsia="Calibri" w:hAnsi="Calibri" w:cs="Calibri"/>
          <w:i/>
          <w:color w:val="000000"/>
          <w:sz w:val="20"/>
          <w:szCs w:val="20"/>
        </w:rPr>
        <w:t>“Presupuesto y Cronograma</w:t>
      </w:r>
      <w:r w:rsidR="00C66000">
        <w:rPr>
          <w:rFonts w:ascii="Calibri" w:eastAsia="Calibri" w:hAnsi="Calibri" w:cs="Calibri"/>
          <w:i/>
          <w:color w:val="000000"/>
          <w:sz w:val="20"/>
          <w:szCs w:val="20"/>
        </w:rPr>
        <w:t>”</w:t>
      </w:r>
      <w:r w:rsidR="009D5BA9" w:rsidRPr="009D5BA9">
        <w:rPr>
          <w:rFonts w:ascii="Calibri" w:eastAsia="Calibri" w:hAnsi="Calibri" w:cs="Calibri"/>
          <w:i/>
          <w:color w:val="000000"/>
          <w:sz w:val="20"/>
          <w:szCs w:val="20"/>
        </w:rPr>
        <w:t>.</w:t>
      </w:r>
    </w:p>
    <w:p w14:paraId="453ACD71" w14:textId="77777777" w:rsidR="005D05FB" w:rsidRDefault="005D05FB">
      <w:pPr>
        <w:ind w:left="720"/>
        <w:jc w:val="both"/>
        <w:rPr>
          <w:rFonts w:ascii="Calibri" w:eastAsia="Calibri" w:hAnsi="Calibri" w:cs="Calibri"/>
          <w:i/>
          <w:sz w:val="20"/>
          <w:szCs w:val="20"/>
        </w:rPr>
      </w:pPr>
    </w:p>
    <w:p w14:paraId="7BE83453"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162C50E9" w14:textId="77777777" w:rsidR="005D05FB" w:rsidRDefault="003754B7">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500 palabras</w:t>
      </w:r>
    </w:p>
    <w:p w14:paraId="3D28BEC1"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0882F9F2" w14:textId="77777777" w:rsidR="005D05FB" w:rsidRDefault="005D05FB">
      <w:pPr>
        <w:pBdr>
          <w:top w:val="nil"/>
          <w:left w:val="nil"/>
          <w:bottom w:val="nil"/>
          <w:right w:val="nil"/>
          <w:between w:val="nil"/>
        </w:pBdr>
        <w:jc w:val="both"/>
        <w:rPr>
          <w:rFonts w:ascii="Calibri" w:eastAsia="Calibri" w:hAnsi="Calibri" w:cs="Calibri"/>
          <w:color w:val="000000"/>
          <w:sz w:val="20"/>
          <w:szCs w:val="20"/>
        </w:rPr>
      </w:pPr>
    </w:p>
    <w:p w14:paraId="2523B3C6" w14:textId="7C67A6FA" w:rsidR="0039194D" w:rsidRDefault="0039194D" w:rsidP="0039194D">
      <w:pPr>
        <w:pBdr>
          <w:top w:val="nil"/>
          <w:left w:val="nil"/>
          <w:bottom w:val="nil"/>
          <w:right w:val="nil"/>
          <w:between w:val="nil"/>
        </w:pBdr>
        <w:jc w:val="both"/>
        <w:rPr>
          <w:rFonts w:ascii="Calibri" w:eastAsia="Calibri" w:hAnsi="Calibri" w:cs="Calibri"/>
          <w:color w:val="000000"/>
          <w:sz w:val="20"/>
          <w:szCs w:val="20"/>
          <w:u w:val="single"/>
        </w:rPr>
      </w:pPr>
    </w:p>
    <w:p w14:paraId="5A77F403" w14:textId="42E187FA" w:rsidR="0039194D" w:rsidRDefault="0039194D" w:rsidP="0039194D">
      <w:pPr>
        <w:numPr>
          <w:ilvl w:val="0"/>
          <w:numId w:val="3"/>
        </w:numPr>
        <w:pBdr>
          <w:top w:val="nil"/>
          <w:left w:val="nil"/>
          <w:bottom w:val="nil"/>
          <w:right w:val="nil"/>
          <w:between w:val="nil"/>
        </w:pBdr>
        <w:ind w:left="284" w:hanging="284"/>
        <w:jc w:val="both"/>
        <w:rPr>
          <w:rFonts w:ascii="Calibri" w:eastAsia="Calibri" w:hAnsi="Calibri" w:cs="Calibri"/>
          <w:color w:val="000000"/>
          <w:sz w:val="20"/>
          <w:szCs w:val="20"/>
          <w:u w:val="single"/>
        </w:rPr>
      </w:pPr>
      <w:r w:rsidRPr="0039194D">
        <w:rPr>
          <w:rFonts w:ascii="Calibri" w:eastAsia="Calibri" w:hAnsi="Calibri" w:cs="Calibri"/>
          <w:color w:val="000000"/>
          <w:sz w:val="20"/>
          <w:szCs w:val="20"/>
          <w:u w:val="single"/>
        </w:rPr>
        <w:t>Contribución del proyecto al desarrollo sostenible</w:t>
      </w:r>
    </w:p>
    <w:p w14:paraId="612A639A" w14:textId="323BE65C" w:rsidR="00DD2805" w:rsidRPr="00DD2805" w:rsidRDefault="00DD2805" w:rsidP="00DD2805">
      <w:pPr>
        <w:pBdr>
          <w:top w:val="nil"/>
          <w:left w:val="nil"/>
          <w:bottom w:val="nil"/>
          <w:right w:val="nil"/>
          <w:between w:val="nil"/>
        </w:pBdr>
        <w:jc w:val="both"/>
        <w:rPr>
          <w:rFonts w:asciiTheme="majorHAnsi" w:eastAsia="Calibri" w:hAnsiTheme="majorHAnsi" w:cstheme="majorHAnsi"/>
          <w:color w:val="000000"/>
          <w:sz w:val="22"/>
          <w:szCs w:val="22"/>
          <w:u w:val="single"/>
        </w:rPr>
      </w:pPr>
    </w:p>
    <w:p w14:paraId="185EDB91" w14:textId="604E41DF" w:rsidR="005D05FB" w:rsidRDefault="003754B7" w:rsidP="00815DAB">
      <w:pPr>
        <w:pStyle w:val="Prrafodelista"/>
        <w:numPr>
          <w:ilvl w:val="1"/>
          <w:numId w:val="13"/>
        </w:numPr>
        <w:pBdr>
          <w:top w:val="nil"/>
          <w:left w:val="nil"/>
          <w:bottom w:val="nil"/>
          <w:right w:val="nil"/>
          <w:between w:val="nil"/>
        </w:pBdr>
        <w:jc w:val="both"/>
        <w:rPr>
          <w:rFonts w:ascii="Calibri" w:eastAsia="Calibri" w:hAnsi="Calibri" w:cs="Calibri"/>
          <w:color w:val="000000"/>
          <w:u w:val="single"/>
        </w:rPr>
      </w:pPr>
      <w:r w:rsidRPr="00815DAB">
        <w:rPr>
          <w:rFonts w:ascii="Calibri" w:eastAsia="Calibri" w:hAnsi="Calibri" w:cs="Calibri"/>
          <w:color w:val="000000"/>
          <w:u w:val="single"/>
        </w:rPr>
        <w:t>Impacto económic</w:t>
      </w:r>
      <w:r w:rsidR="00815DAB" w:rsidRPr="00815DAB">
        <w:rPr>
          <w:rFonts w:ascii="Calibri" w:eastAsia="Calibri" w:hAnsi="Calibri" w:cs="Calibri"/>
          <w:color w:val="000000"/>
          <w:u w:val="single"/>
        </w:rPr>
        <w:t>o</w:t>
      </w:r>
      <w:r w:rsidRPr="00815DAB">
        <w:rPr>
          <w:rFonts w:ascii="Calibri" w:eastAsia="Calibri" w:hAnsi="Calibri" w:cs="Calibri"/>
          <w:color w:val="000000"/>
          <w:u w:val="single"/>
        </w:rPr>
        <w:t>:</w:t>
      </w:r>
    </w:p>
    <w:p w14:paraId="3541EB5E" w14:textId="77777777" w:rsidR="00815DAB" w:rsidRPr="00815DAB" w:rsidRDefault="00815DAB" w:rsidP="00815DAB">
      <w:pPr>
        <w:pStyle w:val="Prrafodelista"/>
        <w:pBdr>
          <w:top w:val="nil"/>
          <w:left w:val="nil"/>
          <w:bottom w:val="nil"/>
          <w:right w:val="nil"/>
          <w:between w:val="nil"/>
        </w:pBdr>
        <w:ind w:left="360"/>
        <w:jc w:val="both"/>
        <w:rPr>
          <w:rFonts w:ascii="Calibri" w:eastAsia="Calibri" w:hAnsi="Calibri" w:cs="Calibri"/>
          <w:color w:val="000000"/>
          <w:u w:val="single"/>
        </w:rPr>
      </w:pPr>
    </w:p>
    <w:p w14:paraId="21E0B50A" w14:textId="3D6F636A" w:rsidR="005D05FB" w:rsidRPr="00815DAB" w:rsidRDefault="00815DAB" w:rsidP="00815DAB">
      <w:pPr>
        <w:numPr>
          <w:ilvl w:val="0"/>
          <w:numId w:val="2"/>
        </w:numPr>
        <w:jc w:val="both"/>
        <w:rPr>
          <w:rFonts w:asciiTheme="majorHAnsi" w:eastAsia="Calibri" w:hAnsiTheme="majorHAnsi" w:cstheme="majorHAnsi"/>
          <w:sz w:val="20"/>
          <w:szCs w:val="20"/>
        </w:rPr>
      </w:pPr>
      <w:r w:rsidRPr="00815DAB">
        <w:rPr>
          <w:rFonts w:asciiTheme="majorHAnsi" w:eastAsia="Calibri" w:hAnsiTheme="majorHAnsi" w:cstheme="majorHAnsi"/>
          <w:sz w:val="20"/>
          <w:szCs w:val="20"/>
        </w:rPr>
        <w:t>Realizar un análisis reflexivo de los efectos esperados de la provisión del bien público sobre las cadenas productivas beneficiarias. Se podrán incluir aspectos tales como la generación de empleo, reducción de costos de las empresas, aumentos de ventas y exportaciones, aumento de atracción de inversiones. El análisis deberá tomar en consideración la situación sin proyecto (presencia de problemas por la inexistencia del bien público) y la situación con proyecto (efectos generados una vez que el bien público esté disponible para las cadenas productivas en la región).</w:t>
      </w:r>
    </w:p>
    <w:p w14:paraId="5F1DE7A9" w14:textId="77777777" w:rsidR="00815DAB" w:rsidRDefault="00815DAB">
      <w:pPr>
        <w:ind w:left="720"/>
        <w:jc w:val="both"/>
        <w:rPr>
          <w:rFonts w:ascii="Calibri" w:eastAsia="Calibri" w:hAnsi="Calibri" w:cs="Calibri"/>
          <w:i/>
          <w:sz w:val="20"/>
          <w:szCs w:val="20"/>
        </w:rPr>
      </w:pPr>
    </w:p>
    <w:p w14:paraId="448E135B"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198951EB" w14:textId="77777777" w:rsidR="005D05FB" w:rsidRDefault="003754B7">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500 palabras</w:t>
      </w:r>
    </w:p>
    <w:p w14:paraId="44185F44" w14:textId="77777777" w:rsidR="005D05FB" w:rsidRDefault="005D05F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760B84B3" w14:textId="77777777" w:rsidR="005D05FB" w:rsidRDefault="005D05FB">
      <w:pPr>
        <w:pBdr>
          <w:top w:val="nil"/>
          <w:left w:val="nil"/>
          <w:bottom w:val="nil"/>
          <w:right w:val="nil"/>
          <w:between w:val="nil"/>
        </w:pBdr>
        <w:jc w:val="both"/>
        <w:rPr>
          <w:rFonts w:ascii="Calibri" w:eastAsia="Calibri" w:hAnsi="Calibri" w:cs="Calibri"/>
          <w:i/>
          <w:color w:val="000000"/>
          <w:sz w:val="20"/>
          <w:szCs w:val="20"/>
        </w:rPr>
      </w:pPr>
    </w:p>
    <w:p w14:paraId="7C2A77A6" w14:textId="2A121DDA" w:rsidR="00815DAB" w:rsidRDefault="00815DAB" w:rsidP="00815DAB">
      <w:pPr>
        <w:pStyle w:val="Prrafodelista"/>
        <w:numPr>
          <w:ilvl w:val="1"/>
          <w:numId w:val="13"/>
        </w:numPr>
        <w:pBdr>
          <w:top w:val="nil"/>
          <w:left w:val="nil"/>
          <w:bottom w:val="nil"/>
          <w:right w:val="nil"/>
          <w:between w:val="nil"/>
        </w:pBdr>
        <w:jc w:val="both"/>
        <w:rPr>
          <w:rFonts w:ascii="Calibri" w:eastAsia="Calibri" w:hAnsi="Calibri" w:cs="Calibri"/>
          <w:color w:val="000000"/>
          <w:u w:val="single"/>
        </w:rPr>
      </w:pPr>
      <w:r>
        <w:rPr>
          <w:rFonts w:ascii="Calibri" w:eastAsia="Calibri" w:hAnsi="Calibri" w:cs="Calibri"/>
          <w:color w:val="000000"/>
          <w:u w:val="single"/>
        </w:rPr>
        <w:t>I</w:t>
      </w:r>
      <w:r w:rsidRPr="00815DAB">
        <w:rPr>
          <w:rFonts w:ascii="Calibri" w:eastAsia="Calibri" w:hAnsi="Calibri" w:cs="Calibri"/>
          <w:color w:val="000000"/>
          <w:u w:val="single"/>
        </w:rPr>
        <w:t>mpacto territoria</w:t>
      </w:r>
      <w:r>
        <w:rPr>
          <w:rFonts w:ascii="Calibri" w:eastAsia="Calibri" w:hAnsi="Calibri" w:cs="Calibri"/>
          <w:color w:val="000000"/>
          <w:u w:val="single"/>
        </w:rPr>
        <w:t>l:</w:t>
      </w:r>
    </w:p>
    <w:p w14:paraId="1410007A" w14:textId="77777777" w:rsidR="00815DAB" w:rsidRPr="00815DAB" w:rsidRDefault="00815DAB" w:rsidP="00815DAB">
      <w:pPr>
        <w:pStyle w:val="Prrafodelista"/>
        <w:pBdr>
          <w:top w:val="nil"/>
          <w:left w:val="nil"/>
          <w:bottom w:val="nil"/>
          <w:right w:val="nil"/>
          <w:between w:val="nil"/>
        </w:pBdr>
        <w:ind w:left="360"/>
        <w:jc w:val="both"/>
        <w:rPr>
          <w:rFonts w:ascii="Calibri" w:eastAsia="Calibri" w:hAnsi="Calibri" w:cs="Calibri"/>
          <w:color w:val="000000"/>
          <w:u w:val="single"/>
        </w:rPr>
      </w:pPr>
    </w:p>
    <w:p w14:paraId="35DF6CC9" w14:textId="483C40B1" w:rsidR="00815DAB" w:rsidRDefault="00443B38" w:rsidP="00EF6434">
      <w:pPr>
        <w:numPr>
          <w:ilvl w:val="0"/>
          <w:numId w:val="2"/>
        </w:numPr>
        <w:jc w:val="both"/>
        <w:rPr>
          <w:rFonts w:asciiTheme="majorHAnsi" w:eastAsia="Calibri" w:hAnsiTheme="majorHAnsi" w:cstheme="majorHAnsi"/>
          <w:sz w:val="20"/>
          <w:szCs w:val="20"/>
        </w:rPr>
      </w:pPr>
      <w:r w:rsidRPr="00443B38">
        <w:rPr>
          <w:rFonts w:asciiTheme="majorHAnsi" w:eastAsia="Calibri" w:hAnsiTheme="majorHAnsi" w:cstheme="majorHAnsi"/>
          <w:sz w:val="20"/>
          <w:szCs w:val="20"/>
        </w:rPr>
        <w:t>Realizar un análisis reflexivo de los efectos esperados de la ejecución del proyecto sobre el territorio, incluyendo los efectos sobre las cadenas productivas conexas y la articulación privada y/o público-privada de la región de referencia, tanto para ámbitos existentes o para aquellos que se generen a partir del proyecto.</w:t>
      </w:r>
    </w:p>
    <w:p w14:paraId="4A8A9B58" w14:textId="77777777" w:rsidR="00443B38" w:rsidRDefault="00443B38" w:rsidP="00815DAB">
      <w:pPr>
        <w:ind w:left="720"/>
        <w:jc w:val="both"/>
        <w:rPr>
          <w:rFonts w:ascii="Calibri" w:eastAsia="Calibri" w:hAnsi="Calibri" w:cs="Calibri"/>
          <w:i/>
          <w:sz w:val="20"/>
          <w:szCs w:val="20"/>
        </w:rPr>
      </w:pPr>
    </w:p>
    <w:p w14:paraId="575D3A07" w14:textId="77777777" w:rsidR="00815DAB" w:rsidRDefault="00815DAB" w:rsidP="00815DA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2E8804AC" w14:textId="77777777" w:rsidR="00815DAB" w:rsidRDefault="00815DAB" w:rsidP="00815DAB">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500 palabras</w:t>
      </w:r>
    </w:p>
    <w:p w14:paraId="33280411" w14:textId="77777777" w:rsidR="00815DAB" w:rsidRDefault="00815DAB" w:rsidP="00815DAB">
      <w:pPr>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14:paraId="56B5B973" w14:textId="46B43A09" w:rsidR="00042349" w:rsidRDefault="003754B7" w:rsidP="00021185">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 xml:space="preserve">             </w:t>
      </w:r>
    </w:p>
    <w:p w14:paraId="6EF6D9FC" w14:textId="77777777" w:rsidR="00085E56" w:rsidRDefault="00085E56" w:rsidP="00042349">
      <w:pPr>
        <w:tabs>
          <w:tab w:val="left" w:pos="2483"/>
        </w:tabs>
        <w:ind w:hanging="142"/>
        <w:jc w:val="both"/>
        <w:rPr>
          <w:rFonts w:ascii="Calibri" w:eastAsia="Calibri" w:hAnsi="Calibri" w:cs="Calibri"/>
          <w:sz w:val="20"/>
          <w:szCs w:val="20"/>
        </w:rPr>
      </w:pPr>
    </w:p>
    <w:p w14:paraId="3053EE01" w14:textId="72622F3A" w:rsidR="005D05FB" w:rsidRDefault="003754B7" w:rsidP="00815DAB">
      <w:pPr>
        <w:pStyle w:val="Prrafodelista"/>
        <w:numPr>
          <w:ilvl w:val="1"/>
          <w:numId w:val="13"/>
        </w:numPr>
        <w:pBdr>
          <w:top w:val="nil"/>
          <w:left w:val="nil"/>
          <w:bottom w:val="nil"/>
          <w:right w:val="nil"/>
          <w:between w:val="nil"/>
        </w:pBdr>
        <w:jc w:val="both"/>
        <w:rPr>
          <w:rFonts w:ascii="Calibri" w:eastAsia="Calibri" w:hAnsi="Calibri" w:cs="Calibri"/>
          <w:color w:val="000000"/>
          <w:u w:val="single"/>
        </w:rPr>
      </w:pPr>
      <w:r w:rsidRPr="00815DAB">
        <w:rPr>
          <w:rFonts w:ascii="Calibri" w:eastAsia="Calibri" w:hAnsi="Calibri" w:cs="Calibri"/>
          <w:color w:val="000000"/>
          <w:u w:val="single"/>
        </w:rPr>
        <w:t xml:space="preserve"> Impacto Ambiental </w:t>
      </w:r>
    </w:p>
    <w:p w14:paraId="3BBAB789" w14:textId="77777777" w:rsidR="00815DAB" w:rsidRPr="00815DAB" w:rsidRDefault="00815DAB" w:rsidP="00815DAB">
      <w:pPr>
        <w:pStyle w:val="Prrafodelista"/>
        <w:pBdr>
          <w:top w:val="nil"/>
          <w:left w:val="nil"/>
          <w:bottom w:val="nil"/>
          <w:right w:val="nil"/>
          <w:between w:val="nil"/>
        </w:pBdr>
        <w:ind w:left="360"/>
        <w:jc w:val="both"/>
        <w:rPr>
          <w:rFonts w:ascii="Calibri" w:eastAsia="Calibri" w:hAnsi="Calibri" w:cs="Calibri"/>
          <w:color w:val="000000"/>
          <w:u w:val="single"/>
        </w:rPr>
      </w:pPr>
    </w:p>
    <w:p w14:paraId="1B0B350F" w14:textId="72D9AD36" w:rsidR="00EF6434" w:rsidRPr="00EF6434" w:rsidRDefault="00EF6434" w:rsidP="00EF6434">
      <w:pPr>
        <w:numPr>
          <w:ilvl w:val="0"/>
          <w:numId w:val="2"/>
        </w:numPr>
        <w:jc w:val="both"/>
        <w:rPr>
          <w:rFonts w:asciiTheme="majorHAnsi" w:eastAsia="Calibri" w:hAnsiTheme="majorHAnsi" w:cstheme="majorHAnsi"/>
          <w:sz w:val="20"/>
          <w:szCs w:val="20"/>
        </w:rPr>
      </w:pPr>
      <w:r w:rsidRPr="00EF6434">
        <w:rPr>
          <w:rFonts w:asciiTheme="majorHAnsi" w:eastAsia="Calibri" w:hAnsiTheme="majorHAnsi" w:cstheme="majorHAnsi"/>
          <w:sz w:val="20"/>
          <w:szCs w:val="20"/>
        </w:rPr>
        <w:t xml:space="preserve">Realizar un análisis reflexivo de los efectos esperados de la provisión del bien público sobre el medio </w:t>
      </w:r>
      <w:r w:rsidR="004224CE" w:rsidRPr="00EF6434">
        <w:rPr>
          <w:rFonts w:asciiTheme="majorHAnsi" w:eastAsia="Calibri" w:hAnsiTheme="majorHAnsi" w:cstheme="majorHAnsi"/>
          <w:sz w:val="20"/>
          <w:szCs w:val="20"/>
        </w:rPr>
        <w:t>ambiente, explicitando</w:t>
      </w:r>
      <w:r w:rsidRPr="00EF6434">
        <w:rPr>
          <w:rFonts w:asciiTheme="majorHAnsi" w:eastAsia="Calibri" w:hAnsiTheme="majorHAnsi" w:cstheme="majorHAnsi"/>
          <w:sz w:val="20"/>
          <w:szCs w:val="20"/>
        </w:rPr>
        <w:t xml:space="preserve"> los aspectos del proyecto que contribuyen positivamente </w:t>
      </w:r>
      <w:r w:rsidR="0039690D" w:rsidRPr="00EF6434">
        <w:rPr>
          <w:rFonts w:asciiTheme="majorHAnsi" w:eastAsia="Calibri" w:hAnsiTheme="majorHAnsi" w:cstheme="majorHAnsi"/>
          <w:sz w:val="20"/>
          <w:szCs w:val="20"/>
        </w:rPr>
        <w:t>al desarrollo</w:t>
      </w:r>
      <w:r w:rsidRPr="00EF6434">
        <w:rPr>
          <w:rFonts w:asciiTheme="majorHAnsi" w:eastAsia="Calibri" w:hAnsiTheme="majorHAnsi" w:cstheme="majorHAnsi"/>
          <w:sz w:val="20"/>
          <w:szCs w:val="20"/>
        </w:rPr>
        <w:t xml:space="preserve"> ambientalmente sostenible de las cadenas productivas. A su vez, se deberá identificar los posibles impactos ambientales asociados a la ejecución del proyecto, y en caso de ser necesario, las medidas de mitigación a implementar.</w:t>
      </w:r>
    </w:p>
    <w:p w14:paraId="55DCCC69" w14:textId="3768FAE3" w:rsidR="005D05FB" w:rsidRPr="00EF6434" w:rsidRDefault="00EF6434" w:rsidP="00EF6434">
      <w:pPr>
        <w:ind w:left="720"/>
        <w:jc w:val="both"/>
        <w:rPr>
          <w:rFonts w:asciiTheme="majorHAnsi" w:eastAsia="Calibri" w:hAnsiTheme="majorHAnsi" w:cstheme="majorHAnsi"/>
          <w:sz w:val="20"/>
          <w:szCs w:val="20"/>
        </w:rPr>
      </w:pPr>
      <w:r w:rsidRPr="00EF6434">
        <w:rPr>
          <w:rFonts w:asciiTheme="majorHAnsi" w:eastAsia="Calibri" w:hAnsiTheme="majorHAnsi" w:cstheme="majorHAnsi"/>
          <w:sz w:val="20"/>
          <w:szCs w:val="20"/>
        </w:rPr>
        <w:t>El análisis deberá tomar en consideración la situación sin proyecto (inexistencia del bien público) y la situación con proyecto (efectos generados una vez que el bien público esté disponible para las cadenas productivas en la región).</w:t>
      </w:r>
    </w:p>
    <w:p w14:paraId="516DAA4F" w14:textId="77777777" w:rsidR="00EF6434" w:rsidRDefault="00EF6434" w:rsidP="00EF6434">
      <w:pPr>
        <w:pBdr>
          <w:top w:val="nil"/>
          <w:left w:val="nil"/>
          <w:bottom w:val="nil"/>
          <w:right w:val="nil"/>
          <w:between w:val="nil"/>
        </w:pBdr>
        <w:jc w:val="both"/>
        <w:rPr>
          <w:rFonts w:ascii="Calibri" w:eastAsia="Calibri" w:hAnsi="Calibri" w:cs="Calibri"/>
          <w:i/>
          <w:color w:val="000000"/>
          <w:sz w:val="20"/>
          <w:szCs w:val="20"/>
        </w:rPr>
      </w:pPr>
    </w:p>
    <w:p w14:paraId="589238FF" w14:textId="77777777" w:rsidR="001E47E9" w:rsidRDefault="001E47E9">
      <w:pPr>
        <w:pBdr>
          <w:top w:val="single" w:sz="4" w:space="1" w:color="000000"/>
          <w:left w:val="single" w:sz="4" w:space="4" w:color="000000"/>
          <w:bottom w:val="single" w:sz="4" w:space="1" w:color="000000"/>
          <w:right w:val="single" w:sz="4" w:space="4" w:color="000000"/>
          <w:between w:val="nil"/>
        </w:pBdr>
        <w:rPr>
          <w:rFonts w:ascii="Calibri" w:eastAsia="Calibri" w:hAnsi="Calibri" w:cs="Calibri"/>
          <w:color w:val="000000"/>
          <w:sz w:val="20"/>
          <w:szCs w:val="20"/>
        </w:rPr>
      </w:pPr>
    </w:p>
    <w:p w14:paraId="5296EEA2" w14:textId="1DC39EB7" w:rsidR="005D05FB" w:rsidRPr="002C5F03" w:rsidRDefault="00704BF6">
      <w:pPr>
        <w:pBdr>
          <w:top w:val="single" w:sz="4" w:space="1" w:color="000000"/>
          <w:left w:val="single" w:sz="4" w:space="4" w:color="000000"/>
          <w:bottom w:val="single" w:sz="4" w:space="1" w:color="000000"/>
          <w:right w:val="single" w:sz="4" w:space="4" w:color="000000"/>
          <w:between w:val="nil"/>
        </w:pBdr>
        <w:rPr>
          <w:rFonts w:ascii="Calibri" w:eastAsia="Calibri" w:hAnsi="Calibri" w:cs="Calibri"/>
          <w:color w:val="000000"/>
          <w:sz w:val="20"/>
          <w:szCs w:val="20"/>
        </w:rPr>
      </w:pPr>
      <w:r>
        <w:rPr>
          <w:rFonts w:ascii="Calibri" w:eastAsia="Calibri" w:hAnsi="Calibri" w:cs="Calibri"/>
          <w:color w:val="000000"/>
          <w:sz w:val="20"/>
          <w:szCs w:val="20"/>
        </w:rPr>
        <w:t>500</w:t>
      </w:r>
      <w:r w:rsidR="003754B7" w:rsidRPr="002C5F03">
        <w:rPr>
          <w:rFonts w:ascii="Calibri" w:eastAsia="Calibri" w:hAnsi="Calibri" w:cs="Calibri"/>
          <w:color w:val="000000"/>
          <w:sz w:val="20"/>
          <w:szCs w:val="20"/>
        </w:rPr>
        <w:t xml:space="preserve"> palabras</w:t>
      </w:r>
    </w:p>
    <w:p w14:paraId="7112DEDD" w14:textId="77777777" w:rsidR="002C5F03" w:rsidRDefault="002C5F03">
      <w:pPr>
        <w:pBdr>
          <w:top w:val="single" w:sz="4" w:space="1" w:color="000000"/>
          <w:left w:val="single" w:sz="4" w:space="4" w:color="000000"/>
          <w:bottom w:val="single" w:sz="4" w:space="1" w:color="000000"/>
          <w:right w:val="single" w:sz="4" w:space="4" w:color="000000"/>
          <w:between w:val="nil"/>
        </w:pBdr>
        <w:rPr>
          <w:rFonts w:ascii="Calibri" w:eastAsia="Calibri" w:hAnsi="Calibri" w:cs="Calibri"/>
          <w:b/>
          <w:color w:val="0070C0"/>
          <w:sz w:val="20"/>
          <w:szCs w:val="20"/>
        </w:rPr>
      </w:pPr>
    </w:p>
    <w:p w14:paraId="034DA23C" w14:textId="77777777" w:rsidR="005D05FB" w:rsidRDefault="005D05FB">
      <w:pPr>
        <w:pBdr>
          <w:top w:val="nil"/>
          <w:left w:val="nil"/>
          <w:bottom w:val="nil"/>
          <w:right w:val="nil"/>
          <w:between w:val="nil"/>
        </w:pBdr>
        <w:jc w:val="both"/>
        <w:rPr>
          <w:rFonts w:ascii="Calibri" w:eastAsia="Calibri" w:hAnsi="Calibri" w:cs="Calibri"/>
          <w:b/>
          <w:i/>
          <w:color w:val="000000"/>
          <w:sz w:val="20"/>
          <w:szCs w:val="20"/>
        </w:rPr>
      </w:pPr>
    </w:p>
    <w:p w14:paraId="0AB13BAC" w14:textId="051FD92A" w:rsidR="00B43D19" w:rsidRDefault="00B43D19" w:rsidP="00815DAB">
      <w:pPr>
        <w:pStyle w:val="Prrafodelista"/>
        <w:numPr>
          <w:ilvl w:val="1"/>
          <w:numId w:val="13"/>
        </w:numPr>
        <w:pBdr>
          <w:top w:val="nil"/>
          <w:left w:val="nil"/>
          <w:bottom w:val="nil"/>
          <w:right w:val="nil"/>
          <w:between w:val="nil"/>
        </w:pBdr>
        <w:jc w:val="both"/>
        <w:rPr>
          <w:rFonts w:ascii="Calibri" w:eastAsia="Calibri" w:hAnsi="Calibri" w:cs="Calibri"/>
          <w:color w:val="000000"/>
          <w:u w:val="single"/>
        </w:rPr>
      </w:pPr>
      <w:r w:rsidRPr="00815DAB">
        <w:rPr>
          <w:rFonts w:ascii="Calibri" w:eastAsia="Calibri" w:hAnsi="Calibri" w:cs="Calibri"/>
          <w:color w:val="000000"/>
          <w:u w:val="single"/>
        </w:rPr>
        <w:t xml:space="preserve">Impacto social </w:t>
      </w:r>
    </w:p>
    <w:p w14:paraId="31DAE44B" w14:textId="77777777" w:rsidR="00815DAB" w:rsidRPr="00815DAB" w:rsidRDefault="00815DAB" w:rsidP="00815DAB">
      <w:pPr>
        <w:pStyle w:val="Prrafodelista"/>
        <w:pBdr>
          <w:top w:val="nil"/>
          <w:left w:val="nil"/>
          <w:bottom w:val="nil"/>
          <w:right w:val="nil"/>
          <w:between w:val="nil"/>
        </w:pBdr>
        <w:ind w:left="360"/>
        <w:jc w:val="both"/>
        <w:rPr>
          <w:rFonts w:ascii="Calibri" w:eastAsia="Calibri" w:hAnsi="Calibri" w:cs="Calibri"/>
          <w:color w:val="000000"/>
          <w:u w:val="single"/>
        </w:rPr>
      </w:pPr>
    </w:p>
    <w:p w14:paraId="065B079C" w14:textId="77777777" w:rsidR="005237FF" w:rsidRPr="005237FF" w:rsidRDefault="005237FF" w:rsidP="005237FF">
      <w:pPr>
        <w:numPr>
          <w:ilvl w:val="0"/>
          <w:numId w:val="2"/>
        </w:numPr>
        <w:jc w:val="both"/>
        <w:rPr>
          <w:rFonts w:asciiTheme="majorHAnsi" w:eastAsia="Calibri" w:hAnsiTheme="majorHAnsi" w:cstheme="majorHAnsi"/>
          <w:sz w:val="20"/>
          <w:szCs w:val="20"/>
        </w:rPr>
      </w:pPr>
      <w:r w:rsidRPr="005237FF">
        <w:rPr>
          <w:rFonts w:asciiTheme="majorHAnsi" w:eastAsia="Calibri" w:hAnsiTheme="majorHAnsi" w:cstheme="majorHAnsi"/>
          <w:sz w:val="20"/>
          <w:szCs w:val="20"/>
        </w:rPr>
        <w:t>Realizar un análisis reflexivo de los efectos esperados de la provisión del bien público sobre la sociedad, explicitando como el proyecto contribuye a un desarrollo socialmente sostenible para las cadenas productivas regionales. Se podrán incluir aspectos tales como mejoras en las condiciones laborales de las cadenas productivas, empleo inclusivo, perspectivas de género, consideración de poblaciones más vulnerables, entre otros.</w:t>
      </w:r>
    </w:p>
    <w:p w14:paraId="723F46DF" w14:textId="3D955D4B" w:rsidR="00B43D19" w:rsidRPr="005237FF" w:rsidRDefault="005237FF" w:rsidP="005237FF">
      <w:pPr>
        <w:ind w:left="720"/>
        <w:jc w:val="both"/>
        <w:rPr>
          <w:rFonts w:asciiTheme="majorHAnsi" w:eastAsia="Calibri" w:hAnsiTheme="majorHAnsi" w:cstheme="majorHAnsi"/>
          <w:sz w:val="20"/>
          <w:szCs w:val="20"/>
        </w:rPr>
      </w:pPr>
      <w:r w:rsidRPr="005237FF">
        <w:rPr>
          <w:rFonts w:asciiTheme="majorHAnsi" w:eastAsia="Calibri" w:hAnsiTheme="majorHAnsi" w:cstheme="majorHAnsi"/>
          <w:sz w:val="20"/>
          <w:szCs w:val="20"/>
        </w:rPr>
        <w:t>A su vez, deberán identificar los posibles impactos asociados a la ejecución del proyecto.</w:t>
      </w:r>
    </w:p>
    <w:p w14:paraId="2628EE06" w14:textId="77777777" w:rsidR="005237FF" w:rsidRPr="00C44722" w:rsidRDefault="005237FF" w:rsidP="005237FF">
      <w:pPr>
        <w:pStyle w:val="NormalWeb"/>
        <w:spacing w:before="0" w:beforeAutospacing="0" w:after="0"/>
        <w:jc w:val="both"/>
        <w:rPr>
          <w:rFonts w:asciiTheme="minorHAnsi" w:hAnsiTheme="minorHAnsi" w:cstheme="minorHAnsi"/>
          <w:bCs/>
          <w:i/>
          <w:sz w:val="20"/>
          <w:szCs w:val="20"/>
          <w:lang w:val="es-ES_tradnl"/>
        </w:rPr>
      </w:pPr>
    </w:p>
    <w:p w14:paraId="7238D177" w14:textId="77777777" w:rsidR="001E47E9" w:rsidRDefault="001E47E9" w:rsidP="00E11B07">
      <w:pPr>
        <w:pStyle w:val="NormalWeb"/>
        <w:pBdr>
          <w:top w:val="single" w:sz="4" w:space="1" w:color="auto"/>
          <w:left w:val="single" w:sz="4" w:space="1" w:color="auto"/>
          <w:bottom w:val="single" w:sz="4" w:space="1" w:color="auto"/>
          <w:right w:val="single" w:sz="4" w:space="4" w:color="auto"/>
        </w:pBdr>
        <w:spacing w:before="0" w:beforeAutospacing="0" w:after="0"/>
        <w:rPr>
          <w:rFonts w:ascii="Calibri" w:hAnsi="Calibri" w:cs="Calibri"/>
          <w:bCs/>
          <w:sz w:val="20"/>
          <w:szCs w:val="20"/>
        </w:rPr>
      </w:pPr>
    </w:p>
    <w:p w14:paraId="00A921E8" w14:textId="0FEA22CF" w:rsidR="00B43D19" w:rsidRPr="002C5F03" w:rsidRDefault="002212BC" w:rsidP="00E11B07">
      <w:pPr>
        <w:pStyle w:val="NormalWeb"/>
        <w:pBdr>
          <w:top w:val="single" w:sz="4" w:space="1" w:color="auto"/>
          <w:left w:val="single" w:sz="4" w:space="1" w:color="auto"/>
          <w:bottom w:val="single" w:sz="4" w:space="1" w:color="auto"/>
          <w:right w:val="single" w:sz="4" w:space="4" w:color="auto"/>
        </w:pBdr>
        <w:spacing w:before="0" w:beforeAutospacing="0" w:after="0"/>
        <w:rPr>
          <w:rFonts w:ascii="Calibri" w:hAnsi="Calibri" w:cs="Calibri"/>
          <w:bCs/>
          <w:sz w:val="20"/>
          <w:szCs w:val="20"/>
        </w:rPr>
      </w:pPr>
      <w:r>
        <w:rPr>
          <w:rFonts w:ascii="Calibri" w:hAnsi="Calibri" w:cs="Calibri"/>
          <w:bCs/>
          <w:sz w:val="20"/>
          <w:szCs w:val="20"/>
        </w:rPr>
        <w:t>500</w:t>
      </w:r>
      <w:r w:rsidR="00B43D19" w:rsidRPr="002C5F03">
        <w:rPr>
          <w:rFonts w:ascii="Calibri" w:hAnsi="Calibri" w:cs="Calibri"/>
          <w:bCs/>
          <w:sz w:val="20"/>
          <w:szCs w:val="20"/>
        </w:rPr>
        <w:t xml:space="preserve"> palabras</w:t>
      </w:r>
    </w:p>
    <w:p w14:paraId="1E983EE1" w14:textId="51B0FA94" w:rsidR="002C5F03" w:rsidRDefault="002C5F03" w:rsidP="00E11B07">
      <w:pPr>
        <w:pStyle w:val="NormalWeb"/>
        <w:pBdr>
          <w:top w:val="single" w:sz="4" w:space="1" w:color="auto"/>
          <w:left w:val="single" w:sz="4" w:space="1" w:color="auto"/>
          <w:bottom w:val="single" w:sz="4" w:space="1" w:color="auto"/>
          <w:right w:val="single" w:sz="4" w:space="4" w:color="auto"/>
        </w:pBdr>
        <w:spacing w:before="0" w:beforeAutospacing="0" w:after="0"/>
        <w:rPr>
          <w:rFonts w:asciiTheme="minorHAnsi" w:hAnsiTheme="minorHAnsi" w:cstheme="minorHAnsi"/>
          <w:bCs/>
          <w:sz w:val="20"/>
          <w:szCs w:val="20"/>
        </w:rPr>
      </w:pPr>
    </w:p>
    <w:p w14:paraId="73866266" w14:textId="77777777" w:rsidR="00B43D19" w:rsidRDefault="00B43D19" w:rsidP="00B43D19">
      <w:pPr>
        <w:pStyle w:val="NormalWeb"/>
        <w:spacing w:before="0" w:beforeAutospacing="0" w:after="0"/>
        <w:jc w:val="both"/>
        <w:rPr>
          <w:rFonts w:asciiTheme="minorHAnsi" w:hAnsiTheme="minorHAnsi" w:cstheme="minorHAnsi"/>
          <w:b/>
          <w:bCs/>
          <w:i/>
          <w:sz w:val="20"/>
          <w:szCs w:val="20"/>
          <w:lang w:val="es-ES_tradnl"/>
        </w:rPr>
      </w:pPr>
    </w:p>
    <w:p w14:paraId="32361652" w14:textId="77777777" w:rsidR="00B43D19" w:rsidRDefault="00B43D19" w:rsidP="00B43D19">
      <w:pPr>
        <w:rPr>
          <w:rFonts w:asciiTheme="minorHAnsi" w:hAnsiTheme="minorHAnsi" w:cstheme="minorHAnsi"/>
          <w:b/>
          <w:bCs/>
          <w:i/>
          <w:sz w:val="20"/>
          <w:szCs w:val="20"/>
        </w:rPr>
      </w:pPr>
    </w:p>
    <w:p w14:paraId="71B37B15" w14:textId="7C12C242" w:rsidR="00815DAB" w:rsidRDefault="00E3040C" w:rsidP="00E3040C">
      <w:pPr>
        <w:pStyle w:val="Prrafodelista"/>
        <w:numPr>
          <w:ilvl w:val="1"/>
          <w:numId w:val="13"/>
        </w:numPr>
        <w:pBdr>
          <w:top w:val="nil"/>
          <w:left w:val="nil"/>
          <w:bottom w:val="nil"/>
          <w:right w:val="nil"/>
          <w:between w:val="nil"/>
        </w:pBdr>
        <w:jc w:val="both"/>
        <w:rPr>
          <w:rFonts w:ascii="Calibri" w:eastAsia="Calibri" w:hAnsi="Calibri" w:cs="Calibri"/>
          <w:color w:val="000000"/>
          <w:u w:val="single"/>
        </w:rPr>
      </w:pPr>
      <w:r w:rsidRPr="00E3040C">
        <w:rPr>
          <w:rFonts w:ascii="Calibri" w:eastAsia="Calibri" w:hAnsi="Calibri" w:cs="Calibri"/>
          <w:color w:val="000000"/>
          <w:u w:val="single"/>
        </w:rPr>
        <w:t>Vinculación con Objetivos de Desarrollo Sostenible (ODS)</w:t>
      </w:r>
    </w:p>
    <w:p w14:paraId="5EAE01E9" w14:textId="77777777" w:rsidR="00E3040C" w:rsidRPr="00E3040C" w:rsidRDefault="00E3040C" w:rsidP="00E3040C">
      <w:pPr>
        <w:pStyle w:val="Prrafodelista"/>
        <w:pBdr>
          <w:top w:val="nil"/>
          <w:left w:val="nil"/>
          <w:bottom w:val="nil"/>
          <w:right w:val="nil"/>
          <w:between w:val="nil"/>
        </w:pBdr>
        <w:ind w:left="360"/>
        <w:jc w:val="both"/>
        <w:rPr>
          <w:rFonts w:ascii="Calibri" w:eastAsia="Calibri" w:hAnsi="Calibri" w:cs="Calibri"/>
          <w:color w:val="000000"/>
          <w:u w:val="single"/>
        </w:rPr>
      </w:pPr>
    </w:p>
    <w:p w14:paraId="1929D361" w14:textId="1850ECFC" w:rsidR="00815DAB" w:rsidRDefault="00E3040C" w:rsidP="00E3040C">
      <w:pPr>
        <w:numPr>
          <w:ilvl w:val="0"/>
          <w:numId w:val="2"/>
        </w:numPr>
        <w:jc w:val="both"/>
        <w:rPr>
          <w:rFonts w:asciiTheme="majorHAnsi" w:eastAsia="Calibri" w:hAnsiTheme="majorHAnsi" w:cstheme="majorHAnsi"/>
          <w:sz w:val="20"/>
          <w:szCs w:val="20"/>
        </w:rPr>
      </w:pPr>
      <w:r w:rsidRPr="00E3040C">
        <w:rPr>
          <w:rFonts w:asciiTheme="majorHAnsi" w:eastAsia="Calibri" w:hAnsiTheme="majorHAnsi" w:cstheme="majorHAnsi"/>
          <w:sz w:val="20"/>
          <w:szCs w:val="20"/>
        </w:rPr>
        <w:t xml:space="preserve">En base al análisis previo, identificar el o los ODS a los que se vincula el proyecto, detallando como contribuye a su cumplimiento. Para conocer cuáles son los ODS </w:t>
      </w:r>
      <w:r w:rsidR="00D432A2">
        <w:rPr>
          <w:rFonts w:asciiTheme="majorHAnsi" w:eastAsia="Calibri" w:hAnsiTheme="majorHAnsi" w:cstheme="majorHAnsi"/>
          <w:sz w:val="20"/>
          <w:szCs w:val="20"/>
        </w:rPr>
        <w:t>consulte</w:t>
      </w:r>
      <w:r w:rsidR="00052913">
        <w:rPr>
          <w:rFonts w:asciiTheme="majorHAnsi" w:eastAsia="Calibri" w:hAnsiTheme="majorHAnsi" w:cstheme="majorHAnsi"/>
          <w:sz w:val="20"/>
          <w:szCs w:val="20"/>
        </w:rPr>
        <w:t xml:space="preserve"> el siguiente </w:t>
      </w:r>
      <w:hyperlink r:id="rId8" w:history="1">
        <w:proofErr w:type="gramStart"/>
        <w:r w:rsidR="00052913" w:rsidRPr="00052913">
          <w:rPr>
            <w:rStyle w:val="Hipervnculo"/>
            <w:rFonts w:asciiTheme="majorHAnsi" w:eastAsia="Calibri" w:hAnsiTheme="majorHAnsi" w:cstheme="majorHAnsi"/>
            <w:sz w:val="20"/>
            <w:szCs w:val="20"/>
          </w:rPr>
          <w:t>link</w:t>
        </w:r>
        <w:proofErr w:type="gramEnd"/>
      </w:hyperlink>
      <w:r w:rsidR="00052913">
        <w:rPr>
          <w:rStyle w:val="Refdenotaalpie"/>
          <w:rFonts w:asciiTheme="majorHAnsi" w:eastAsia="Calibri" w:hAnsiTheme="majorHAnsi" w:cstheme="majorHAnsi"/>
          <w:sz w:val="20"/>
          <w:szCs w:val="20"/>
        </w:rPr>
        <w:footnoteReference w:id="1"/>
      </w:r>
      <w:r w:rsidR="009A5DD7">
        <w:rPr>
          <w:rFonts w:asciiTheme="majorHAnsi" w:eastAsia="Calibri" w:hAnsiTheme="majorHAnsi" w:cstheme="majorHAnsi"/>
          <w:sz w:val="20"/>
          <w:szCs w:val="20"/>
        </w:rPr>
        <w:t>.</w:t>
      </w:r>
    </w:p>
    <w:p w14:paraId="202F553D" w14:textId="77777777" w:rsidR="00E3040C" w:rsidRPr="00E3040C" w:rsidRDefault="00E3040C" w:rsidP="00E3040C">
      <w:pPr>
        <w:ind w:left="720"/>
        <w:jc w:val="both"/>
        <w:rPr>
          <w:rFonts w:asciiTheme="majorHAnsi" w:eastAsia="Calibri" w:hAnsiTheme="majorHAnsi" w:cstheme="majorHAnsi"/>
          <w:sz w:val="20"/>
          <w:szCs w:val="20"/>
        </w:rPr>
      </w:pPr>
    </w:p>
    <w:p w14:paraId="749EE19D" w14:textId="77777777" w:rsidR="00815DAB" w:rsidRDefault="00815DAB" w:rsidP="00815DAB">
      <w:pPr>
        <w:pBdr>
          <w:top w:val="nil"/>
          <w:left w:val="nil"/>
          <w:bottom w:val="nil"/>
          <w:right w:val="nil"/>
          <w:between w:val="nil"/>
        </w:pBdr>
        <w:jc w:val="both"/>
        <w:rPr>
          <w:rFonts w:asciiTheme="majorHAnsi" w:eastAsia="Calibri" w:hAnsiTheme="majorHAnsi" w:cstheme="majorHAnsi"/>
          <w:color w:val="000000"/>
          <w:sz w:val="22"/>
          <w:szCs w:val="22"/>
          <w:u w:val="single"/>
        </w:rPr>
      </w:pPr>
      <w:r>
        <w:rPr>
          <w:rFonts w:asciiTheme="minorHAnsi" w:hAnsiTheme="minorHAnsi" w:cstheme="minorHAnsi"/>
          <w:bCs/>
          <w:i/>
          <w:noProof/>
          <w:sz w:val="20"/>
          <w:szCs w:val="20"/>
          <w:lang w:val="es-UY"/>
        </w:rPr>
        <mc:AlternateContent>
          <mc:Choice Requires="wps">
            <w:drawing>
              <wp:anchor distT="0" distB="0" distL="114300" distR="114300" simplePos="0" relativeHeight="251661312" behindDoc="0" locked="0" layoutInCell="1" allowOverlap="1" wp14:anchorId="61001D8C" wp14:editId="5C7A7872">
                <wp:simplePos x="0" y="0"/>
                <wp:positionH relativeFrom="column">
                  <wp:posOffset>0</wp:posOffset>
                </wp:positionH>
                <wp:positionV relativeFrom="paragraph">
                  <wp:posOffset>-635</wp:posOffset>
                </wp:positionV>
                <wp:extent cx="6035675" cy="526415"/>
                <wp:effectExtent l="0" t="0" r="22225"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526415"/>
                        </a:xfrm>
                        <a:prstGeom prst="rect">
                          <a:avLst/>
                        </a:prstGeom>
                        <a:solidFill>
                          <a:srgbClr val="FFFFFF"/>
                        </a:solidFill>
                        <a:ln w="9525">
                          <a:solidFill>
                            <a:srgbClr val="000000"/>
                          </a:solidFill>
                          <a:miter lim="800000"/>
                          <a:headEnd/>
                          <a:tailEnd/>
                        </a:ln>
                      </wps:spPr>
                      <wps:txbx>
                        <w:txbxContent>
                          <w:p w14:paraId="198FE5CC" w14:textId="77777777" w:rsidR="001E47E9" w:rsidRDefault="001E47E9" w:rsidP="00815DAB">
                            <w:pPr>
                              <w:rPr>
                                <w:rFonts w:asciiTheme="majorHAnsi" w:hAnsiTheme="majorHAnsi" w:cstheme="majorHAnsi"/>
                                <w:sz w:val="20"/>
                                <w:szCs w:val="20"/>
                              </w:rPr>
                            </w:pPr>
                          </w:p>
                          <w:p w14:paraId="584200B5" w14:textId="74465A61" w:rsidR="00815DAB" w:rsidRPr="00F825D7" w:rsidRDefault="00815DAB" w:rsidP="00815DAB">
                            <w:pPr>
                              <w:rPr>
                                <w:rFonts w:asciiTheme="majorHAnsi" w:hAnsiTheme="majorHAnsi" w:cstheme="majorHAnsi"/>
                                <w:sz w:val="20"/>
                                <w:szCs w:val="20"/>
                              </w:rPr>
                            </w:pPr>
                            <w:r w:rsidRPr="00F825D7">
                              <w:rPr>
                                <w:rFonts w:asciiTheme="majorHAnsi" w:hAnsiTheme="majorHAnsi" w:cstheme="majorHAnsi"/>
                                <w:sz w:val="20"/>
                                <w:szCs w:val="20"/>
                              </w:rPr>
                              <w:t>2</w:t>
                            </w:r>
                            <w:r w:rsidR="00710EB9" w:rsidRPr="00F825D7">
                              <w:rPr>
                                <w:rFonts w:asciiTheme="majorHAnsi" w:hAnsiTheme="majorHAnsi" w:cstheme="majorHAnsi"/>
                                <w:sz w:val="20"/>
                                <w:szCs w:val="20"/>
                              </w:rPr>
                              <w:t>5</w:t>
                            </w:r>
                            <w:r w:rsidRPr="00F825D7">
                              <w:rPr>
                                <w:rFonts w:asciiTheme="majorHAnsi" w:hAnsiTheme="majorHAnsi" w:cstheme="majorHAnsi"/>
                                <w:sz w:val="20"/>
                                <w:szCs w:val="20"/>
                              </w:rPr>
                              <w:t xml:space="preserve">0 palabras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01D8C" id="_x0000_t202" coordsize="21600,21600" o:spt="202" path="m,l,21600r21600,l21600,xe">
                <v:stroke joinstyle="miter"/>
                <v:path gradientshapeok="t" o:connecttype="rect"/>
              </v:shapetype>
              <v:shape id="Text Box 3" o:spid="_x0000_s1026" type="#_x0000_t202" style="position:absolute;left:0;text-align:left;margin-left:0;margin-top:-.05pt;width:475.25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oKgIAAFAEAAAOAAAAZHJzL2Uyb0RvYy54bWysVNtu2zAMfR+wfxD0vthx47Q14hRdugwD&#10;ugvQ7gNkWbaFyaImKbG7rx8lu1l2exnmB4EUqUPykPTmZuwVOQrrJOiSLhcpJUJzqKVuS/r5cf/q&#10;ihLnma6ZAi1K+iQcvdm+fLEZTCEy6EDVwhIE0a4YTEk7702RJI53omduAUZoNDZge+ZRtW1SWzYg&#10;eq+SLE3XyQC2Nha4cA5v7yYj3Ub8phHcf2waJzxRJcXcfDxtPKtwJtsNK1rLTCf5nAb7hyx6JjUG&#10;PUHdMc/IwcrfoHrJLTho/IJDn0DTSC5iDVjNMv2lmoeOGRFrQXKcOdHk/h8s/3D8ZImsS5pRolmP&#10;LXoUoyevYSQXgZ3BuAKdHgy6+RGvscuxUmfugX9xRMOuY7oVt9bC0AlWY3bL8DI5ezrhuABSDe+h&#10;xjDs4CECjY3tA3VIBkF07NLTqTMhFY6X6/QiX1/mlHC05dl6tcxjCFY8vzbW+bcCehKEklrsfERn&#10;x3vnQzaseHYJwRwoWe+lUlGxbbVTlhwZTsk+fjP6T25Kk6Gk13mWTwT8FSKN358geulx3JXsS3p1&#10;cmJFoO2NruMweibVJGPKSs88BuomEv1YjXNfKqifkFEL01jjGqLQgf1GyYAjXVL39cCsoES909iV&#10;6+VqFXYgKqv8MkPFnluqcwvTHKFK6imZxJ2f9uZgrGw7jDTNgYZb7GQjI8mh5VNWc944tpH7ecXC&#10;Xpzr0evHj2D7HQAA//8DAFBLAwQUAAYACAAAACEAXIJq/NwAAAAFAQAADwAAAGRycy9kb3ducmV2&#10;LnhtbEyPwU7DMBBE70j8g7VIXFDrtNA2DXEqhASCG5QKrm68TSLsdbDdNPw9ywmOqxm9eVtuRmfF&#10;gCF2nhTMphkIpNqbjhoFu7eHSQ4iJk1GW0+o4BsjbKrzs1IXxp/oFYdtagRDKBZaQZtSX0gZ6xad&#10;jlPfI3F28MHpxGdopAn6xHBn5TzLltLpjnih1T3et1h/bo9OQX7zNHzE5+uX93p5sOt0tRoev4JS&#10;lxfj3S2IhGP6K8OvPqtDxU57fyQThVXAjyQFkxkIDteLbAFiz+R5DrIq5X/76gcAAP//AwBQSwEC&#10;LQAUAAYACAAAACEAtoM4kv4AAADhAQAAEwAAAAAAAAAAAAAAAAAAAAAAW0NvbnRlbnRfVHlwZXNd&#10;LnhtbFBLAQItABQABgAIAAAAIQA4/SH/1gAAAJQBAAALAAAAAAAAAAAAAAAAAC8BAABfcmVscy8u&#10;cmVsc1BLAQItABQABgAIAAAAIQCyjf/oKgIAAFAEAAAOAAAAAAAAAAAAAAAAAC4CAABkcnMvZTJv&#10;RG9jLnhtbFBLAQItABQABgAIAAAAIQBcgmr83AAAAAUBAAAPAAAAAAAAAAAAAAAAAIQEAABkcnMv&#10;ZG93bnJldi54bWxQSwUGAAAAAAQABADzAAAAjQUAAAAA&#10;">
                <v:textbox>
                  <w:txbxContent>
                    <w:p w14:paraId="198FE5CC" w14:textId="77777777" w:rsidR="001E47E9" w:rsidRDefault="001E47E9" w:rsidP="00815DAB">
                      <w:pPr>
                        <w:rPr>
                          <w:rFonts w:asciiTheme="majorHAnsi" w:hAnsiTheme="majorHAnsi" w:cstheme="majorHAnsi"/>
                          <w:sz w:val="20"/>
                          <w:szCs w:val="20"/>
                        </w:rPr>
                      </w:pPr>
                    </w:p>
                    <w:p w14:paraId="584200B5" w14:textId="74465A61" w:rsidR="00815DAB" w:rsidRPr="00F825D7" w:rsidRDefault="00815DAB" w:rsidP="00815DAB">
                      <w:pPr>
                        <w:rPr>
                          <w:rFonts w:asciiTheme="majorHAnsi" w:hAnsiTheme="majorHAnsi" w:cstheme="majorHAnsi"/>
                          <w:sz w:val="20"/>
                          <w:szCs w:val="20"/>
                        </w:rPr>
                      </w:pPr>
                      <w:r w:rsidRPr="00F825D7">
                        <w:rPr>
                          <w:rFonts w:asciiTheme="majorHAnsi" w:hAnsiTheme="majorHAnsi" w:cstheme="majorHAnsi"/>
                          <w:sz w:val="20"/>
                          <w:szCs w:val="20"/>
                        </w:rPr>
                        <w:t>2</w:t>
                      </w:r>
                      <w:r w:rsidR="00710EB9" w:rsidRPr="00F825D7">
                        <w:rPr>
                          <w:rFonts w:asciiTheme="majorHAnsi" w:hAnsiTheme="majorHAnsi" w:cstheme="majorHAnsi"/>
                          <w:sz w:val="20"/>
                          <w:szCs w:val="20"/>
                        </w:rPr>
                        <w:t>5</w:t>
                      </w:r>
                      <w:r w:rsidRPr="00F825D7">
                        <w:rPr>
                          <w:rFonts w:asciiTheme="majorHAnsi" w:hAnsiTheme="majorHAnsi" w:cstheme="majorHAnsi"/>
                          <w:sz w:val="20"/>
                          <w:szCs w:val="20"/>
                        </w:rPr>
                        <w:t xml:space="preserve">0 palabras </w:t>
                      </w:r>
                    </w:p>
                  </w:txbxContent>
                </v:textbox>
              </v:shape>
            </w:pict>
          </mc:Fallback>
        </mc:AlternateContent>
      </w:r>
    </w:p>
    <w:p w14:paraId="0E4238C7" w14:textId="77777777" w:rsidR="00815DAB" w:rsidRPr="00DD2805" w:rsidRDefault="00815DAB" w:rsidP="00815DAB">
      <w:pPr>
        <w:pBdr>
          <w:top w:val="nil"/>
          <w:left w:val="nil"/>
          <w:bottom w:val="nil"/>
          <w:right w:val="nil"/>
          <w:between w:val="nil"/>
        </w:pBdr>
        <w:jc w:val="both"/>
        <w:rPr>
          <w:rFonts w:asciiTheme="majorHAnsi" w:eastAsia="Calibri" w:hAnsiTheme="majorHAnsi" w:cstheme="majorHAnsi"/>
          <w:color w:val="000000"/>
          <w:sz w:val="22"/>
          <w:szCs w:val="22"/>
          <w:u w:val="single"/>
        </w:rPr>
      </w:pPr>
    </w:p>
    <w:p w14:paraId="1D88DDC5" w14:textId="77777777" w:rsidR="00815DAB" w:rsidRDefault="00815DAB" w:rsidP="00815DAB">
      <w:pPr>
        <w:pBdr>
          <w:top w:val="nil"/>
          <w:left w:val="nil"/>
          <w:bottom w:val="nil"/>
          <w:right w:val="nil"/>
          <w:between w:val="nil"/>
        </w:pBdr>
        <w:jc w:val="both"/>
        <w:rPr>
          <w:rFonts w:ascii="Calibri" w:eastAsia="Calibri" w:hAnsi="Calibri" w:cs="Calibri"/>
          <w:color w:val="000000"/>
          <w:sz w:val="20"/>
          <w:szCs w:val="20"/>
        </w:rPr>
      </w:pPr>
    </w:p>
    <w:p w14:paraId="26B0A03D" w14:textId="77777777" w:rsidR="00815DAB" w:rsidRDefault="00815DAB" w:rsidP="00815DAB">
      <w:pPr>
        <w:pBdr>
          <w:top w:val="nil"/>
          <w:left w:val="nil"/>
          <w:bottom w:val="nil"/>
          <w:right w:val="nil"/>
          <w:between w:val="nil"/>
        </w:pBdr>
        <w:ind w:hanging="708"/>
        <w:jc w:val="both"/>
        <w:rPr>
          <w:rFonts w:ascii="Calibri" w:eastAsia="Calibri" w:hAnsi="Calibri" w:cs="Calibri"/>
          <w:sz w:val="20"/>
          <w:szCs w:val="20"/>
        </w:rPr>
      </w:pPr>
    </w:p>
    <w:p w14:paraId="3B421D31" w14:textId="77777777" w:rsidR="00021185" w:rsidRDefault="00021185">
      <w:pPr>
        <w:rPr>
          <w:rFonts w:ascii="Calibri" w:eastAsia="Calibri" w:hAnsi="Calibri" w:cs="Calibri"/>
          <w:b/>
          <w:i/>
          <w:color w:val="000000"/>
          <w:sz w:val="20"/>
          <w:szCs w:val="20"/>
        </w:rPr>
      </w:pPr>
    </w:p>
    <w:p w14:paraId="6F6B3E02" w14:textId="396902FD" w:rsidR="005D05FB" w:rsidRPr="00052913" w:rsidRDefault="003754B7" w:rsidP="00052913">
      <w:pPr>
        <w:numPr>
          <w:ilvl w:val="0"/>
          <w:numId w:val="3"/>
        </w:numPr>
        <w:pBdr>
          <w:top w:val="nil"/>
          <w:left w:val="nil"/>
          <w:bottom w:val="nil"/>
          <w:right w:val="nil"/>
          <w:between w:val="nil"/>
        </w:pBdr>
        <w:ind w:left="284" w:hanging="284"/>
        <w:jc w:val="both"/>
        <w:rPr>
          <w:rFonts w:ascii="Calibri" w:eastAsia="Calibri" w:hAnsi="Calibri" w:cs="Calibri"/>
          <w:color w:val="000000"/>
          <w:sz w:val="20"/>
          <w:szCs w:val="20"/>
          <w:u w:val="single"/>
        </w:rPr>
      </w:pPr>
      <w:r w:rsidRPr="00052913">
        <w:rPr>
          <w:rFonts w:ascii="Calibri" w:eastAsia="Calibri" w:hAnsi="Calibri" w:cs="Calibri"/>
          <w:color w:val="000000"/>
          <w:sz w:val="20"/>
          <w:szCs w:val="20"/>
          <w:u w:val="single"/>
        </w:rPr>
        <w:t>Análisis de riesgos y mitigación</w:t>
      </w:r>
    </w:p>
    <w:p w14:paraId="0036CB4A" w14:textId="77777777" w:rsidR="005D05FB" w:rsidRDefault="005D05FB">
      <w:pPr>
        <w:pBdr>
          <w:top w:val="nil"/>
          <w:left w:val="nil"/>
          <w:bottom w:val="nil"/>
          <w:right w:val="nil"/>
          <w:between w:val="nil"/>
        </w:pBdr>
        <w:jc w:val="both"/>
        <w:rPr>
          <w:rFonts w:ascii="Calibri" w:eastAsia="Calibri" w:hAnsi="Calibri" w:cs="Calibri"/>
          <w:b/>
          <w:color w:val="000000"/>
          <w:sz w:val="20"/>
          <w:szCs w:val="20"/>
        </w:rPr>
      </w:pPr>
    </w:p>
    <w:p w14:paraId="51219366" w14:textId="77777777" w:rsidR="005D05FB" w:rsidRDefault="003754B7">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color w:val="000000"/>
          <w:sz w:val="20"/>
          <w:szCs w:val="20"/>
        </w:rPr>
        <w:t>Identificar los riesgos asociados a la ejecución del proyecto (estratég</w:t>
      </w:r>
      <w:r>
        <w:rPr>
          <w:rFonts w:ascii="Calibri" w:eastAsia="Calibri" w:hAnsi="Calibri" w:cs="Calibri"/>
          <w:sz w:val="20"/>
          <w:szCs w:val="20"/>
        </w:rPr>
        <w:t>icos, operativos, de gestión, entre otros)</w:t>
      </w:r>
      <w:r>
        <w:rPr>
          <w:rFonts w:ascii="Calibri" w:eastAsia="Calibri" w:hAnsi="Calibri" w:cs="Calibri"/>
          <w:color w:val="000000"/>
          <w:sz w:val="20"/>
          <w:szCs w:val="20"/>
        </w:rPr>
        <w:t>, su impacto potencial en el éxito del proyecto y las medidas de mitigación identificadas en cada caso, si correspo</w:t>
      </w:r>
      <w:r>
        <w:rPr>
          <w:rFonts w:ascii="Calibri" w:eastAsia="Calibri" w:hAnsi="Calibri" w:cs="Calibri"/>
          <w:sz w:val="20"/>
          <w:szCs w:val="20"/>
        </w:rPr>
        <w:t>nde</w:t>
      </w:r>
      <w:r>
        <w:rPr>
          <w:rFonts w:ascii="Calibri" w:eastAsia="Calibri" w:hAnsi="Calibri" w:cs="Calibri"/>
          <w:color w:val="000000"/>
          <w:sz w:val="20"/>
          <w:szCs w:val="20"/>
        </w:rPr>
        <w:t>.</w:t>
      </w:r>
    </w:p>
    <w:p w14:paraId="10208EC5" w14:textId="77777777" w:rsidR="005D05FB" w:rsidRDefault="005D05FB">
      <w:pPr>
        <w:pBdr>
          <w:top w:val="nil"/>
          <w:left w:val="nil"/>
          <w:bottom w:val="nil"/>
          <w:right w:val="nil"/>
          <w:between w:val="nil"/>
        </w:pBdr>
        <w:jc w:val="both"/>
        <w:rPr>
          <w:rFonts w:ascii="Calibri" w:eastAsia="Calibri" w:hAnsi="Calibri" w:cs="Calibri"/>
          <w:sz w:val="20"/>
          <w:szCs w:val="20"/>
        </w:rPr>
      </w:pPr>
    </w:p>
    <w:tbl>
      <w:tblPr>
        <w:tblStyle w:val="a"/>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3405"/>
        <w:gridCol w:w="3990"/>
      </w:tblGrid>
      <w:tr w:rsidR="005D05FB" w14:paraId="3192DB92" w14:textId="77777777">
        <w:tc>
          <w:tcPr>
            <w:tcW w:w="2235" w:type="dxa"/>
            <w:shd w:val="clear" w:color="auto" w:fill="auto"/>
            <w:tcMar>
              <w:top w:w="100" w:type="dxa"/>
              <w:left w:w="100" w:type="dxa"/>
              <w:bottom w:w="100" w:type="dxa"/>
              <w:right w:w="100" w:type="dxa"/>
            </w:tcMar>
          </w:tcPr>
          <w:p w14:paraId="4C11CDD8" w14:textId="77777777" w:rsidR="005D05FB" w:rsidRDefault="003754B7">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Riesgos identificados</w:t>
            </w:r>
          </w:p>
        </w:tc>
        <w:tc>
          <w:tcPr>
            <w:tcW w:w="3405" w:type="dxa"/>
            <w:shd w:val="clear" w:color="auto" w:fill="auto"/>
            <w:tcMar>
              <w:top w:w="100" w:type="dxa"/>
              <w:left w:w="100" w:type="dxa"/>
              <w:bottom w:w="100" w:type="dxa"/>
              <w:right w:w="100" w:type="dxa"/>
            </w:tcMar>
          </w:tcPr>
          <w:p w14:paraId="6212ACBC" w14:textId="77777777" w:rsidR="005D05FB" w:rsidRDefault="003754B7">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Impacto potencial</w:t>
            </w:r>
          </w:p>
        </w:tc>
        <w:tc>
          <w:tcPr>
            <w:tcW w:w="3990" w:type="dxa"/>
            <w:shd w:val="clear" w:color="auto" w:fill="auto"/>
            <w:tcMar>
              <w:top w:w="100" w:type="dxa"/>
              <w:left w:w="100" w:type="dxa"/>
              <w:bottom w:w="100" w:type="dxa"/>
              <w:right w:w="100" w:type="dxa"/>
            </w:tcMar>
          </w:tcPr>
          <w:p w14:paraId="01799D44" w14:textId="77777777" w:rsidR="005D05FB" w:rsidRDefault="003754B7">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Medidas de mitigación</w:t>
            </w:r>
          </w:p>
        </w:tc>
      </w:tr>
      <w:tr w:rsidR="005D05FB" w14:paraId="4D06CDD2" w14:textId="77777777">
        <w:tc>
          <w:tcPr>
            <w:tcW w:w="2235" w:type="dxa"/>
            <w:shd w:val="clear" w:color="auto" w:fill="auto"/>
            <w:tcMar>
              <w:top w:w="100" w:type="dxa"/>
              <w:left w:w="100" w:type="dxa"/>
              <w:bottom w:w="100" w:type="dxa"/>
              <w:right w:w="100" w:type="dxa"/>
            </w:tcMar>
          </w:tcPr>
          <w:p w14:paraId="69FE4DC6" w14:textId="77777777" w:rsidR="005D05FB" w:rsidRDefault="005D05FB">
            <w:pPr>
              <w:widowControl w:val="0"/>
              <w:pBdr>
                <w:top w:val="nil"/>
                <w:left w:val="nil"/>
                <w:bottom w:val="nil"/>
                <w:right w:val="nil"/>
                <w:between w:val="nil"/>
              </w:pBdr>
              <w:rPr>
                <w:rFonts w:ascii="Calibri" w:eastAsia="Calibri" w:hAnsi="Calibri" w:cs="Calibri"/>
                <w:sz w:val="20"/>
                <w:szCs w:val="20"/>
              </w:rPr>
            </w:pPr>
          </w:p>
        </w:tc>
        <w:tc>
          <w:tcPr>
            <w:tcW w:w="3405" w:type="dxa"/>
            <w:shd w:val="clear" w:color="auto" w:fill="auto"/>
            <w:tcMar>
              <w:top w:w="100" w:type="dxa"/>
              <w:left w:w="100" w:type="dxa"/>
              <w:bottom w:w="100" w:type="dxa"/>
              <w:right w:w="100" w:type="dxa"/>
            </w:tcMar>
          </w:tcPr>
          <w:p w14:paraId="5BFA932F" w14:textId="77777777" w:rsidR="005D05FB" w:rsidRDefault="005D05FB">
            <w:pPr>
              <w:widowControl w:val="0"/>
              <w:pBdr>
                <w:top w:val="nil"/>
                <w:left w:val="nil"/>
                <w:bottom w:val="nil"/>
                <w:right w:val="nil"/>
                <w:between w:val="nil"/>
              </w:pBdr>
              <w:rPr>
                <w:rFonts w:ascii="Calibri" w:eastAsia="Calibri" w:hAnsi="Calibri" w:cs="Calibri"/>
                <w:sz w:val="20"/>
                <w:szCs w:val="20"/>
              </w:rPr>
            </w:pPr>
          </w:p>
        </w:tc>
        <w:tc>
          <w:tcPr>
            <w:tcW w:w="3990" w:type="dxa"/>
            <w:shd w:val="clear" w:color="auto" w:fill="auto"/>
            <w:tcMar>
              <w:top w:w="100" w:type="dxa"/>
              <w:left w:w="100" w:type="dxa"/>
              <w:bottom w:w="100" w:type="dxa"/>
              <w:right w:w="100" w:type="dxa"/>
            </w:tcMar>
          </w:tcPr>
          <w:p w14:paraId="36ED69F6" w14:textId="77777777" w:rsidR="005D05FB" w:rsidRDefault="005D05FB">
            <w:pPr>
              <w:widowControl w:val="0"/>
              <w:pBdr>
                <w:top w:val="nil"/>
                <w:left w:val="nil"/>
                <w:bottom w:val="nil"/>
                <w:right w:val="nil"/>
                <w:between w:val="nil"/>
              </w:pBdr>
              <w:rPr>
                <w:rFonts w:ascii="Calibri" w:eastAsia="Calibri" w:hAnsi="Calibri" w:cs="Calibri"/>
                <w:sz w:val="20"/>
                <w:szCs w:val="20"/>
              </w:rPr>
            </w:pPr>
          </w:p>
        </w:tc>
      </w:tr>
      <w:tr w:rsidR="005D05FB" w14:paraId="6605E21F" w14:textId="77777777">
        <w:tc>
          <w:tcPr>
            <w:tcW w:w="2235" w:type="dxa"/>
            <w:shd w:val="clear" w:color="auto" w:fill="auto"/>
            <w:tcMar>
              <w:top w:w="100" w:type="dxa"/>
              <w:left w:w="100" w:type="dxa"/>
              <w:bottom w:w="100" w:type="dxa"/>
              <w:right w:w="100" w:type="dxa"/>
            </w:tcMar>
          </w:tcPr>
          <w:p w14:paraId="1912C7C2" w14:textId="77777777" w:rsidR="005D05FB" w:rsidRDefault="005D05FB">
            <w:pPr>
              <w:widowControl w:val="0"/>
              <w:pBdr>
                <w:top w:val="nil"/>
                <w:left w:val="nil"/>
                <w:bottom w:val="nil"/>
                <w:right w:val="nil"/>
                <w:between w:val="nil"/>
              </w:pBdr>
              <w:rPr>
                <w:rFonts w:ascii="Calibri" w:eastAsia="Calibri" w:hAnsi="Calibri" w:cs="Calibri"/>
                <w:sz w:val="20"/>
                <w:szCs w:val="20"/>
              </w:rPr>
            </w:pPr>
          </w:p>
        </w:tc>
        <w:tc>
          <w:tcPr>
            <w:tcW w:w="3405" w:type="dxa"/>
            <w:shd w:val="clear" w:color="auto" w:fill="auto"/>
            <w:tcMar>
              <w:top w:w="100" w:type="dxa"/>
              <w:left w:w="100" w:type="dxa"/>
              <w:bottom w:w="100" w:type="dxa"/>
              <w:right w:w="100" w:type="dxa"/>
            </w:tcMar>
          </w:tcPr>
          <w:p w14:paraId="0086287C" w14:textId="77777777" w:rsidR="005D05FB" w:rsidRDefault="005D05FB">
            <w:pPr>
              <w:widowControl w:val="0"/>
              <w:pBdr>
                <w:top w:val="nil"/>
                <w:left w:val="nil"/>
                <w:bottom w:val="nil"/>
                <w:right w:val="nil"/>
                <w:between w:val="nil"/>
              </w:pBdr>
              <w:rPr>
                <w:rFonts w:ascii="Calibri" w:eastAsia="Calibri" w:hAnsi="Calibri" w:cs="Calibri"/>
                <w:sz w:val="20"/>
                <w:szCs w:val="20"/>
              </w:rPr>
            </w:pPr>
          </w:p>
        </w:tc>
        <w:tc>
          <w:tcPr>
            <w:tcW w:w="3990" w:type="dxa"/>
            <w:shd w:val="clear" w:color="auto" w:fill="auto"/>
            <w:tcMar>
              <w:top w:w="100" w:type="dxa"/>
              <w:left w:w="100" w:type="dxa"/>
              <w:bottom w:w="100" w:type="dxa"/>
              <w:right w:w="100" w:type="dxa"/>
            </w:tcMar>
          </w:tcPr>
          <w:p w14:paraId="35CBC9B5" w14:textId="77777777" w:rsidR="005D05FB" w:rsidRDefault="005D05FB">
            <w:pPr>
              <w:widowControl w:val="0"/>
              <w:pBdr>
                <w:top w:val="nil"/>
                <w:left w:val="nil"/>
                <w:bottom w:val="nil"/>
                <w:right w:val="nil"/>
                <w:between w:val="nil"/>
              </w:pBdr>
              <w:rPr>
                <w:rFonts w:ascii="Calibri" w:eastAsia="Calibri" w:hAnsi="Calibri" w:cs="Calibri"/>
                <w:sz w:val="20"/>
                <w:szCs w:val="20"/>
              </w:rPr>
            </w:pPr>
          </w:p>
        </w:tc>
      </w:tr>
      <w:tr w:rsidR="005D05FB" w14:paraId="55848F98" w14:textId="77777777">
        <w:tc>
          <w:tcPr>
            <w:tcW w:w="2235" w:type="dxa"/>
            <w:shd w:val="clear" w:color="auto" w:fill="auto"/>
            <w:tcMar>
              <w:top w:w="100" w:type="dxa"/>
              <w:left w:w="100" w:type="dxa"/>
              <w:bottom w:w="100" w:type="dxa"/>
              <w:right w:w="100" w:type="dxa"/>
            </w:tcMar>
          </w:tcPr>
          <w:p w14:paraId="0AC09B81" w14:textId="77777777" w:rsidR="005D05FB" w:rsidRDefault="005D05FB">
            <w:pPr>
              <w:widowControl w:val="0"/>
              <w:pBdr>
                <w:top w:val="nil"/>
                <w:left w:val="nil"/>
                <w:bottom w:val="nil"/>
                <w:right w:val="nil"/>
                <w:between w:val="nil"/>
              </w:pBdr>
              <w:rPr>
                <w:rFonts w:ascii="Calibri" w:eastAsia="Calibri" w:hAnsi="Calibri" w:cs="Calibri"/>
                <w:sz w:val="20"/>
                <w:szCs w:val="20"/>
              </w:rPr>
            </w:pPr>
          </w:p>
        </w:tc>
        <w:tc>
          <w:tcPr>
            <w:tcW w:w="3405" w:type="dxa"/>
            <w:shd w:val="clear" w:color="auto" w:fill="auto"/>
            <w:tcMar>
              <w:top w:w="100" w:type="dxa"/>
              <w:left w:w="100" w:type="dxa"/>
              <w:bottom w:w="100" w:type="dxa"/>
              <w:right w:w="100" w:type="dxa"/>
            </w:tcMar>
          </w:tcPr>
          <w:p w14:paraId="1A1A47FB" w14:textId="77777777" w:rsidR="005D05FB" w:rsidRDefault="005D05FB">
            <w:pPr>
              <w:widowControl w:val="0"/>
              <w:pBdr>
                <w:top w:val="nil"/>
                <w:left w:val="nil"/>
                <w:bottom w:val="nil"/>
                <w:right w:val="nil"/>
                <w:between w:val="nil"/>
              </w:pBdr>
              <w:rPr>
                <w:rFonts w:ascii="Calibri" w:eastAsia="Calibri" w:hAnsi="Calibri" w:cs="Calibri"/>
                <w:sz w:val="20"/>
                <w:szCs w:val="20"/>
              </w:rPr>
            </w:pPr>
          </w:p>
        </w:tc>
        <w:tc>
          <w:tcPr>
            <w:tcW w:w="3990" w:type="dxa"/>
            <w:shd w:val="clear" w:color="auto" w:fill="auto"/>
            <w:tcMar>
              <w:top w:w="100" w:type="dxa"/>
              <w:left w:w="100" w:type="dxa"/>
              <w:bottom w:w="100" w:type="dxa"/>
              <w:right w:w="100" w:type="dxa"/>
            </w:tcMar>
          </w:tcPr>
          <w:p w14:paraId="7D4830C9" w14:textId="77777777" w:rsidR="005D05FB" w:rsidRDefault="005D05FB">
            <w:pPr>
              <w:widowControl w:val="0"/>
              <w:pBdr>
                <w:top w:val="nil"/>
                <w:left w:val="nil"/>
                <w:bottom w:val="nil"/>
                <w:right w:val="nil"/>
                <w:between w:val="nil"/>
              </w:pBdr>
              <w:rPr>
                <w:rFonts w:ascii="Calibri" w:eastAsia="Calibri" w:hAnsi="Calibri" w:cs="Calibri"/>
                <w:sz w:val="20"/>
                <w:szCs w:val="20"/>
              </w:rPr>
            </w:pPr>
          </w:p>
        </w:tc>
      </w:tr>
    </w:tbl>
    <w:p w14:paraId="5985AEBB" w14:textId="77777777" w:rsidR="005D05FB" w:rsidRDefault="005D05FB">
      <w:pPr>
        <w:pBdr>
          <w:top w:val="nil"/>
          <w:left w:val="nil"/>
          <w:bottom w:val="nil"/>
          <w:right w:val="nil"/>
          <w:between w:val="nil"/>
        </w:pBdr>
        <w:jc w:val="both"/>
        <w:rPr>
          <w:rFonts w:ascii="Calibri" w:eastAsia="Calibri" w:hAnsi="Calibri" w:cs="Calibri"/>
          <w:sz w:val="20"/>
          <w:szCs w:val="20"/>
        </w:rPr>
      </w:pPr>
    </w:p>
    <w:p w14:paraId="788D2714" w14:textId="77777777" w:rsidR="005D05FB" w:rsidRPr="00BC2F8E" w:rsidRDefault="005D05FB" w:rsidP="00BC2F8E">
      <w:pPr>
        <w:pBdr>
          <w:top w:val="nil"/>
          <w:left w:val="nil"/>
          <w:bottom w:val="nil"/>
          <w:right w:val="nil"/>
          <w:between w:val="nil"/>
        </w:pBdr>
        <w:ind w:left="284"/>
        <w:jc w:val="both"/>
        <w:rPr>
          <w:rFonts w:ascii="Calibri" w:eastAsia="Calibri" w:hAnsi="Calibri" w:cs="Calibri"/>
          <w:color w:val="000000"/>
          <w:sz w:val="20"/>
          <w:szCs w:val="20"/>
          <w:u w:val="single"/>
        </w:rPr>
      </w:pPr>
    </w:p>
    <w:p w14:paraId="5A2120BA" w14:textId="56B99641" w:rsidR="005D05FB" w:rsidRPr="00BC2F8E" w:rsidRDefault="003754B7" w:rsidP="00BC2F8E">
      <w:pPr>
        <w:numPr>
          <w:ilvl w:val="0"/>
          <w:numId w:val="3"/>
        </w:numPr>
        <w:pBdr>
          <w:top w:val="nil"/>
          <w:left w:val="nil"/>
          <w:bottom w:val="nil"/>
          <w:right w:val="nil"/>
          <w:between w:val="nil"/>
        </w:pBdr>
        <w:ind w:left="284" w:hanging="284"/>
        <w:jc w:val="both"/>
        <w:rPr>
          <w:rFonts w:ascii="Calibri" w:eastAsia="Calibri" w:hAnsi="Calibri" w:cs="Calibri"/>
          <w:color w:val="000000"/>
          <w:sz w:val="20"/>
          <w:szCs w:val="20"/>
          <w:u w:val="single"/>
        </w:rPr>
      </w:pPr>
      <w:r w:rsidRPr="00BC2F8E">
        <w:rPr>
          <w:rFonts w:ascii="Calibri" w:eastAsia="Calibri" w:hAnsi="Calibri" w:cs="Calibri"/>
          <w:color w:val="000000"/>
          <w:sz w:val="20"/>
          <w:szCs w:val="20"/>
          <w:u w:val="single"/>
        </w:rPr>
        <w:t>Propuesta de sostenibilidad</w:t>
      </w:r>
    </w:p>
    <w:p w14:paraId="43F16027" w14:textId="77777777" w:rsidR="005D05FB" w:rsidRDefault="005D05FB">
      <w:pPr>
        <w:pBdr>
          <w:top w:val="nil"/>
          <w:left w:val="nil"/>
          <w:bottom w:val="nil"/>
          <w:right w:val="nil"/>
          <w:between w:val="nil"/>
        </w:pBdr>
        <w:ind w:left="1080" w:hanging="708"/>
        <w:jc w:val="both"/>
        <w:rPr>
          <w:rFonts w:ascii="Calibri" w:eastAsia="Calibri" w:hAnsi="Calibri" w:cs="Calibri"/>
          <w:color w:val="000000"/>
          <w:sz w:val="20"/>
          <w:szCs w:val="20"/>
          <w:u w:val="single"/>
        </w:rPr>
      </w:pPr>
    </w:p>
    <w:p w14:paraId="1E02972E" w14:textId="62AFDD50" w:rsidR="005D05FB" w:rsidRDefault="003754B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Detallar los mecanismos a través de los cuales se posibilitará y garantizará la provisión del bien público una vez finalizado el proyecto, incluyendo el plazo de provisión esperado</w:t>
      </w:r>
      <w:r>
        <w:rPr>
          <w:rFonts w:ascii="Calibri" w:eastAsia="Calibri" w:hAnsi="Calibri" w:cs="Calibri"/>
          <w:sz w:val="20"/>
          <w:szCs w:val="20"/>
        </w:rPr>
        <w:t xml:space="preserve"> y la institución responsable.</w:t>
      </w:r>
      <w:r>
        <w:rPr>
          <w:rFonts w:ascii="Calibri" w:eastAsia="Calibri" w:hAnsi="Calibri" w:cs="Calibri"/>
          <w:color w:val="000000"/>
          <w:sz w:val="20"/>
          <w:szCs w:val="20"/>
        </w:rPr>
        <w:t xml:space="preserve"> Estos mecanismos deberán asegurar la disponibilidad del bien público para todas </w:t>
      </w:r>
      <w:r w:rsidRPr="00300936">
        <w:rPr>
          <w:rFonts w:ascii="Calibri" w:eastAsia="Calibri" w:hAnsi="Calibri" w:cs="Calibri"/>
          <w:color w:val="000000"/>
          <w:sz w:val="20"/>
          <w:szCs w:val="20"/>
        </w:rPr>
        <w:t xml:space="preserve">las empresas, organizaciones y actores que lo requieran y que se relacionen con </w:t>
      </w:r>
      <w:r w:rsidRPr="00300936">
        <w:rPr>
          <w:rFonts w:ascii="Calibri" w:eastAsia="Calibri" w:hAnsi="Calibri" w:cs="Calibri"/>
          <w:sz w:val="20"/>
          <w:szCs w:val="20"/>
        </w:rPr>
        <w:t xml:space="preserve">la cadena productiva </w:t>
      </w:r>
      <w:r w:rsidRPr="00300936">
        <w:rPr>
          <w:rFonts w:ascii="Calibri" w:eastAsia="Calibri" w:hAnsi="Calibri" w:cs="Calibri"/>
          <w:color w:val="000000"/>
          <w:sz w:val="20"/>
          <w:szCs w:val="20"/>
        </w:rPr>
        <w:t xml:space="preserve">(beneficiarios atendidos). </w:t>
      </w:r>
      <w:r w:rsidR="00C5690F" w:rsidRPr="00300936">
        <w:t xml:space="preserve"> </w:t>
      </w:r>
      <w:r w:rsidR="00C5690F" w:rsidRPr="00300936">
        <w:rPr>
          <w:rFonts w:ascii="Calibri" w:eastAsia="Calibri" w:hAnsi="Calibri" w:cs="Calibri"/>
          <w:color w:val="000000"/>
          <w:sz w:val="20"/>
          <w:szCs w:val="20"/>
        </w:rPr>
        <w:t>Describa las actividades planificadas en el marco del proyecto para la implementación de esta propuesta.</w:t>
      </w:r>
    </w:p>
    <w:p w14:paraId="646E7F79" w14:textId="77777777" w:rsidR="005D05FB" w:rsidRDefault="005D05FB">
      <w:pPr>
        <w:pBdr>
          <w:top w:val="nil"/>
          <w:left w:val="nil"/>
          <w:bottom w:val="nil"/>
          <w:right w:val="nil"/>
          <w:between w:val="nil"/>
        </w:pBdr>
        <w:ind w:left="720"/>
        <w:jc w:val="both"/>
        <w:rPr>
          <w:rFonts w:ascii="Calibri" w:eastAsia="Calibri" w:hAnsi="Calibri" w:cs="Calibri"/>
          <w:i/>
          <w:color w:val="000000"/>
          <w:sz w:val="20"/>
          <w:szCs w:val="20"/>
        </w:rPr>
      </w:pPr>
    </w:p>
    <w:p w14:paraId="10D736A4" w14:textId="77777777" w:rsidR="001E47E9" w:rsidRDefault="001E47E9">
      <w:pPr>
        <w:pBdr>
          <w:top w:val="single" w:sz="4" w:space="1" w:color="000000"/>
          <w:left w:val="single" w:sz="4" w:space="4" w:color="000000"/>
          <w:bottom w:val="single" w:sz="4" w:space="1" w:color="000000"/>
          <w:right w:val="single" w:sz="4" w:space="4" w:color="000000"/>
          <w:between w:val="nil"/>
        </w:pBdr>
        <w:rPr>
          <w:rFonts w:ascii="Calibri" w:eastAsia="Calibri" w:hAnsi="Calibri" w:cs="Calibri"/>
          <w:color w:val="000000"/>
          <w:sz w:val="20"/>
          <w:szCs w:val="20"/>
        </w:rPr>
      </w:pPr>
    </w:p>
    <w:p w14:paraId="418343A1" w14:textId="406F81E6" w:rsidR="005D05FB" w:rsidRDefault="003754B7">
      <w:pPr>
        <w:pBdr>
          <w:top w:val="single" w:sz="4" w:space="1" w:color="000000"/>
          <w:left w:val="single" w:sz="4" w:space="4" w:color="000000"/>
          <w:bottom w:val="single" w:sz="4" w:space="1" w:color="000000"/>
          <w:right w:val="single" w:sz="4" w:space="4" w:color="000000"/>
          <w:between w:val="nil"/>
        </w:pBdr>
        <w:rPr>
          <w:rFonts w:ascii="Calibri" w:eastAsia="Calibri" w:hAnsi="Calibri" w:cs="Calibri"/>
          <w:color w:val="000000"/>
          <w:sz w:val="20"/>
          <w:szCs w:val="20"/>
        </w:rPr>
      </w:pPr>
      <w:r>
        <w:rPr>
          <w:rFonts w:ascii="Calibri" w:eastAsia="Calibri" w:hAnsi="Calibri" w:cs="Calibri"/>
          <w:color w:val="000000"/>
          <w:sz w:val="20"/>
          <w:szCs w:val="20"/>
        </w:rPr>
        <w:t>250 palabras</w:t>
      </w:r>
    </w:p>
    <w:p w14:paraId="63C65CDD" w14:textId="77777777" w:rsidR="005D05FB" w:rsidRDefault="005D05FB">
      <w:pPr>
        <w:pBdr>
          <w:top w:val="single" w:sz="4" w:space="1" w:color="000000"/>
          <w:left w:val="single" w:sz="4" w:space="4" w:color="000000"/>
          <w:bottom w:val="single" w:sz="4" w:space="1" w:color="000000"/>
          <w:right w:val="single" w:sz="4" w:space="4" w:color="000000"/>
          <w:between w:val="nil"/>
        </w:pBdr>
        <w:rPr>
          <w:rFonts w:ascii="Calibri" w:eastAsia="Calibri" w:hAnsi="Calibri" w:cs="Calibri"/>
          <w:b/>
          <w:color w:val="000000"/>
          <w:sz w:val="20"/>
          <w:szCs w:val="20"/>
        </w:rPr>
      </w:pPr>
    </w:p>
    <w:p w14:paraId="4BE58145" w14:textId="77777777" w:rsidR="005D05FB" w:rsidRDefault="005D05FB">
      <w:pPr>
        <w:pBdr>
          <w:top w:val="nil"/>
          <w:left w:val="nil"/>
          <w:bottom w:val="nil"/>
          <w:right w:val="nil"/>
          <w:between w:val="nil"/>
        </w:pBdr>
        <w:jc w:val="both"/>
        <w:rPr>
          <w:rFonts w:ascii="Calibri" w:eastAsia="Calibri" w:hAnsi="Calibri" w:cs="Calibri"/>
          <w:i/>
          <w:color w:val="000000"/>
          <w:sz w:val="20"/>
          <w:szCs w:val="20"/>
        </w:rPr>
      </w:pPr>
    </w:p>
    <w:p w14:paraId="3E9D1EFD" w14:textId="77777777" w:rsidR="005D05FB" w:rsidRDefault="005D05FB">
      <w:pPr>
        <w:pBdr>
          <w:top w:val="nil"/>
          <w:left w:val="nil"/>
          <w:bottom w:val="nil"/>
          <w:right w:val="nil"/>
          <w:between w:val="nil"/>
        </w:pBdr>
        <w:jc w:val="both"/>
        <w:rPr>
          <w:rFonts w:ascii="Calibri" w:eastAsia="Calibri" w:hAnsi="Calibri" w:cs="Calibri"/>
          <w:i/>
          <w:color w:val="000000"/>
          <w:sz w:val="20"/>
          <w:szCs w:val="20"/>
        </w:rPr>
      </w:pPr>
    </w:p>
    <w:p w14:paraId="2CBAB178" w14:textId="77777777" w:rsidR="005D05FB" w:rsidRDefault="003754B7">
      <w:pPr>
        <w:pBdr>
          <w:top w:val="single" w:sz="6" w:space="1" w:color="000000"/>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Final del formulario</w:t>
      </w:r>
    </w:p>
    <w:sectPr w:rsidR="005D05FB" w:rsidSect="00042349">
      <w:headerReference w:type="even" r:id="rId9"/>
      <w:headerReference w:type="default" r:id="rId10"/>
      <w:footerReference w:type="even" r:id="rId11"/>
      <w:footerReference w:type="default" r:id="rId12"/>
      <w:headerReference w:type="first" r:id="rId13"/>
      <w:footerReference w:type="first" r:id="rId14"/>
      <w:pgSz w:w="11906" w:h="16838"/>
      <w:pgMar w:top="1440" w:right="1128" w:bottom="1275" w:left="1133"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AEBB4" w14:textId="77777777" w:rsidR="00D90D37" w:rsidRDefault="00D90D37">
      <w:r>
        <w:separator/>
      </w:r>
    </w:p>
  </w:endnote>
  <w:endnote w:type="continuationSeparator" w:id="0">
    <w:p w14:paraId="7E531BA3" w14:textId="77777777" w:rsidR="00D90D37" w:rsidRDefault="00D9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7C6C" w14:textId="77777777" w:rsidR="0074681F" w:rsidRDefault="007468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9801" w14:textId="77777777" w:rsidR="005D05FB" w:rsidRDefault="003754B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042349">
      <w:rPr>
        <w:noProof/>
        <w:color w:val="000000"/>
      </w:rPr>
      <w:t>1</w:t>
    </w:r>
    <w:r>
      <w:rPr>
        <w:color w:val="000000"/>
      </w:rPr>
      <w:fldChar w:fldCharType="end"/>
    </w:r>
  </w:p>
  <w:p w14:paraId="5CBC4A8F" w14:textId="77777777" w:rsidR="005D05FB" w:rsidRDefault="005D05F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DB33" w14:textId="77777777" w:rsidR="0074681F" w:rsidRDefault="007468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A390" w14:textId="77777777" w:rsidR="00D90D37" w:rsidRDefault="00D90D37">
      <w:r>
        <w:separator/>
      </w:r>
    </w:p>
  </w:footnote>
  <w:footnote w:type="continuationSeparator" w:id="0">
    <w:p w14:paraId="5162704F" w14:textId="77777777" w:rsidR="00D90D37" w:rsidRDefault="00D90D37">
      <w:r>
        <w:continuationSeparator/>
      </w:r>
    </w:p>
  </w:footnote>
  <w:footnote w:id="1">
    <w:p w14:paraId="2E55F373" w14:textId="6B5FEC11" w:rsidR="00052913" w:rsidRPr="00052913" w:rsidRDefault="00052913">
      <w:pPr>
        <w:pStyle w:val="Textonotapie"/>
      </w:pPr>
      <w:r w:rsidRPr="00052913">
        <w:rPr>
          <w:rStyle w:val="Refdenotaalpie"/>
        </w:rPr>
        <w:footnoteRef/>
      </w:r>
      <w:r w:rsidRPr="00052913">
        <w:t xml:space="preserve"> </w:t>
      </w:r>
      <w:bookmarkStart w:id="1" w:name="_Hlk11056199"/>
      <w:r w:rsidRPr="00052913">
        <w:rPr>
          <w:rFonts w:asciiTheme="majorHAnsi" w:hAnsiTheme="majorHAnsi" w:cstheme="majorHAnsi"/>
        </w:rPr>
        <w:fldChar w:fldCharType="begin"/>
      </w:r>
      <w:r w:rsidRPr="00052913">
        <w:rPr>
          <w:rFonts w:asciiTheme="majorHAnsi" w:hAnsiTheme="majorHAnsi" w:cstheme="majorHAnsi"/>
        </w:rPr>
        <w:instrText xml:space="preserve"> HYPERLINK "http://www.ods.gub.uy/index.php" </w:instrText>
      </w:r>
      <w:r w:rsidRPr="00052913">
        <w:rPr>
          <w:rFonts w:asciiTheme="majorHAnsi" w:hAnsiTheme="majorHAnsi" w:cstheme="majorHAnsi"/>
        </w:rPr>
        <w:fldChar w:fldCharType="separate"/>
      </w:r>
      <w:r w:rsidRPr="00052913">
        <w:rPr>
          <w:rStyle w:val="Hipervnculo"/>
          <w:rFonts w:asciiTheme="majorHAnsi" w:hAnsiTheme="majorHAnsi" w:cstheme="majorHAnsi"/>
        </w:rPr>
        <w:t>http://www.ods.gub.uy/index.php</w:t>
      </w:r>
      <w:r w:rsidRPr="00052913">
        <w:rPr>
          <w:rFonts w:asciiTheme="majorHAnsi" w:hAnsiTheme="majorHAnsi" w:cstheme="majorHAnsi"/>
        </w:rPr>
        <w:fldChar w:fldCharType="end"/>
      </w:r>
      <w:r w:rsidRPr="00052913">
        <w:t xml:space="preserve"> </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3671" w14:textId="77777777" w:rsidR="0074681F" w:rsidRDefault="007468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796A" w14:textId="77777777" w:rsidR="005D05FB" w:rsidRDefault="003754B7">
    <w:pPr>
      <w:pBdr>
        <w:top w:val="nil"/>
        <w:left w:val="nil"/>
        <w:bottom w:val="nil"/>
        <w:right w:val="nil"/>
        <w:between w:val="nil"/>
      </w:pBdr>
      <w:tabs>
        <w:tab w:val="center" w:pos="4153"/>
        <w:tab w:val="right" w:pos="8306"/>
      </w:tabs>
      <w:spacing w:before="993"/>
      <w:rPr>
        <w:color w:val="000000"/>
      </w:rPr>
    </w:pPr>
    <w:r>
      <w:rPr>
        <w:noProof/>
        <w:color w:val="000000"/>
      </w:rPr>
      <w:drawing>
        <wp:inline distT="0" distB="0" distL="0" distR="0" wp14:anchorId="4FC2CEF4" wp14:editId="7F8A5143">
          <wp:extent cx="1488440" cy="3919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8440" cy="391914"/>
                  </a:xfrm>
                  <a:prstGeom prst="rect">
                    <a:avLst/>
                  </a:prstGeom>
                  <a:ln/>
                </pic:spPr>
              </pic:pic>
            </a:graphicData>
          </a:graphic>
        </wp:inline>
      </w:drawing>
    </w:r>
  </w:p>
  <w:p w14:paraId="68C2B757" w14:textId="77777777" w:rsidR="005D05FB" w:rsidRDefault="005D05FB">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6FC9" w14:textId="77777777" w:rsidR="0074681F" w:rsidRDefault="007468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2D4"/>
    <w:multiLevelType w:val="multilevel"/>
    <w:tmpl w:val="DEB09D4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A6FE6"/>
    <w:multiLevelType w:val="multilevel"/>
    <w:tmpl w:val="192E6F1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1C26F7"/>
    <w:multiLevelType w:val="multilevel"/>
    <w:tmpl w:val="26B41A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DB2DD0"/>
    <w:multiLevelType w:val="multilevel"/>
    <w:tmpl w:val="98FA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480580"/>
    <w:multiLevelType w:val="multilevel"/>
    <w:tmpl w:val="38F8E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36591F"/>
    <w:multiLevelType w:val="multilevel"/>
    <w:tmpl w:val="8A5083A2"/>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 w15:restartNumberingAfterBreak="0">
    <w:nsid w:val="44BA471D"/>
    <w:multiLevelType w:val="multilevel"/>
    <w:tmpl w:val="C62E70BE"/>
    <w:lvl w:ilvl="0">
      <w:start w:val="6"/>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0">
    <w:nsid w:val="44FD7008"/>
    <w:multiLevelType w:val="multilevel"/>
    <w:tmpl w:val="51BC2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B439E6"/>
    <w:multiLevelType w:val="hybridMultilevel"/>
    <w:tmpl w:val="E1AE7A8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70746813"/>
    <w:multiLevelType w:val="hybridMultilevel"/>
    <w:tmpl w:val="6B52B3B0"/>
    <w:lvl w:ilvl="0" w:tplc="380A000F">
      <w:start w:val="1"/>
      <w:numFmt w:val="decimal"/>
      <w:lvlText w:val="%1."/>
      <w:lvlJc w:val="left"/>
      <w:pPr>
        <w:ind w:left="720" w:hanging="360"/>
      </w:pPr>
      <w:rPr>
        <w:rFonts w:hint="default"/>
        <w:u w:val="none"/>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77E14496"/>
    <w:multiLevelType w:val="multilevel"/>
    <w:tmpl w:val="DEB09D4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F635A0"/>
    <w:multiLevelType w:val="hybridMultilevel"/>
    <w:tmpl w:val="FFF62D54"/>
    <w:lvl w:ilvl="0" w:tplc="D5165B7C">
      <w:start w:val="5"/>
      <w:numFmt w:val="decimal"/>
      <w:lvlText w:val="%1"/>
      <w:lvlJc w:val="left"/>
      <w:pPr>
        <w:ind w:left="720" w:hanging="360"/>
      </w:pPr>
      <w:rPr>
        <w:rFonts w:asciiTheme="minorHAnsi" w:hAnsiTheme="minorHAnsi" w:cs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E9577FC"/>
    <w:multiLevelType w:val="hybridMultilevel"/>
    <w:tmpl w:val="BFAEF34E"/>
    <w:lvl w:ilvl="0" w:tplc="4F4A4168">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7"/>
  </w:num>
  <w:num w:numId="6">
    <w:abstractNumId w:val="9"/>
  </w:num>
  <w:num w:numId="7">
    <w:abstractNumId w:val="8"/>
  </w:num>
  <w:num w:numId="8">
    <w:abstractNumId w:val="6"/>
  </w:num>
  <w:num w:numId="9">
    <w:abstractNumId w:val="12"/>
  </w:num>
  <w:num w:numId="10">
    <w:abstractNumId w:val="1"/>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FB"/>
    <w:rsid w:val="00007A4D"/>
    <w:rsid w:val="00021185"/>
    <w:rsid w:val="00042349"/>
    <w:rsid w:val="00052913"/>
    <w:rsid w:val="00085E56"/>
    <w:rsid w:val="000B4241"/>
    <w:rsid w:val="0016587C"/>
    <w:rsid w:val="001C22FA"/>
    <w:rsid w:val="001E47E9"/>
    <w:rsid w:val="00213599"/>
    <w:rsid w:val="00215E22"/>
    <w:rsid w:val="002212BC"/>
    <w:rsid w:val="002649EC"/>
    <w:rsid w:val="002C0F94"/>
    <w:rsid w:val="002C1102"/>
    <w:rsid w:val="002C5F03"/>
    <w:rsid w:val="002D0568"/>
    <w:rsid w:val="00300936"/>
    <w:rsid w:val="003365A8"/>
    <w:rsid w:val="00364554"/>
    <w:rsid w:val="003754B7"/>
    <w:rsid w:val="0038498A"/>
    <w:rsid w:val="0039194D"/>
    <w:rsid w:val="0039336A"/>
    <w:rsid w:val="0039690D"/>
    <w:rsid w:val="003B4937"/>
    <w:rsid w:val="004224CE"/>
    <w:rsid w:val="004254E4"/>
    <w:rsid w:val="00443888"/>
    <w:rsid w:val="00443B38"/>
    <w:rsid w:val="004940DD"/>
    <w:rsid w:val="00502382"/>
    <w:rsid w:val="005237FF"/>
    <w:rsid w:val="00526FC7"/>
    <w:rsid w:val="005D05FB"/>
    <w:rsid w:val="00631ECD"/>
    <w:rsid w:val="006F77C0"/>
    <w:rsid w:val="00704BF6"/>
    <w:rsid w:val="00710EB9"/>
    <w:rsid w:val="0074681F"/>
    <w:rsid w:val="00780146"/>
    <w:rsid w:val="00785005"/>
    <w:rsid w:val="00803790"/>
    <w:rsid w:val="00815DAB"/>
    <w:rsid w:val="00823219"/>
    <w:rsid w:val="00843180"/>
    <w:rsid w:val="0085207E"/>
    <w:rsid w:val="00867EF4"/>
    <w:rsid w:val="008A5D55"/>
    <w:rsid w:val="008B515E"/>
    <w:rsid w:val="008C353A"/>
    <w:rsid w:val="008D4A1E"/>
    <w:rsid w:val="009A5DD7"/>
    <w:rsid w:val="009D5BA9"/>
    <w:rsid w:val="009F24F4"/>
    <w:rsid w:val="009F350C"/>
    <w:rsid w:val="00A97397"/>
    <w:rsid w:val="00AB0541"/>
    <w:rsid w:val="00AD3855"/>
    <w:rsid w:val="00B17A8B"/>
    <w:rsid w:val="00B22AA9"/>
    <w:rsid w:val="00B43D19"/>
    <w:rsid w:val="00B861EB"/>
    <w:rsid w:val="00BC2F8E"/>
    <w:rsid w:val="00BE348D"/>
    <w:rsid w:val="00BE5056"/>
    <w:rsid w:val="00BF3F19"/>
    <w:rsid w:val="00C44337"/>
    <w:rsid w:val="00C50D40"/>
    <w:rsid w:val="00C5690F"/>
    <w:rsid w:val="00C66000"/>
    <w:rsid w:val="00C74A67"/>
    <w:rsid w:val="00C906AC"/>
    <w:rsid w:val="00CE577A"/>
    <w:rsid w:val="00CF0218"/>
    <w:rsid w:val="00D432A2"/>
    <w:rsid w:val="00D90D37"/>
    <w:rsid w:val="00DA0046"/>
    <w:rsid w:val="00DD2805"/>
    <w:rsid w:val="00DD5B8C"/>
    <w:rsid w:val="00DD6BF2"/>
    <w:rsid w:val="00E1183D"/>
    <w:rsid w:val="00E11B07"/>
    <w:rsid w:val="00E2709D"/>
    <w:rsid w:val="00E3040C"/>
    <w:rsid w:val="00E534D6"/>
    <w:rsid w:val="00EB4B42"/>
    <w:rsid w:val="00EE6706"/>
    <w:rsid w:val="00EF6434"/>
    <w:rsid w:val="00F7219A"/>
    <w:rsid w:val="00F825D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C6362"/>
  <w15:docId w15:val="{8EC2817B-5F77-4A99-9D21-800605F4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ES_tradnl"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42349"/>
    <w:pPr>
      <w:tabs>
        <w:tab w:val="center" w:pos="4252"/>
        <w:tab w:val="right" w:pos="8504"/>
      </w:tabs>
    </w:pPr>
  </w:style>
  <w:style w:type="character" w:customStyle="1" w:styleId="EncabezadoCar">
    <w:name w:val="Encabezado Car"/>
    <w:basedOn w:val="Fuentedeprrafopredeter"/>
    <w:link w:val="Encabezado"/>
    <w:uiPriority w:val="99"/>
    <w:rsid w:val="00042349"/>
  </w:style>
  <w:style w:type="paragraph" w:styleId="Piedepgina">
    <w:name w:val="footer"/>
    <w:basedOn w:val="Normal"/>
    <w:link w:val="PiedepginaCar"/>
    <w:uiPriority w:val="99"/>
    <w:unhideWhenUsed/>
    <w:rsid w:val="00042349"/>
    <w:pPr>
      <w:tabs>
        <w:tab w:val="center" w:pos="4252"/>
        <w:tab w:val="right" w:pos="8504"/>
      </w:tabs>
    </w:pPr>
  </w:style>
  <w:style w:type="character" w:customStyle="1" w:styleId="PiedepginaCar">
    <w:name w:val="Pie de página Car"/>
    <w:basedOn w:val="Fuentedeprrafopredeter"/>
    <w:link w:val="Piedepgina"/>
    <w:uiPriority w:val="99"/>
    <w:rsid w:val="00042349"/>
  </w:style>
  <w:style w:type="paragraph" w:styleId="Textodeglobo">
    <w:name w:val="Balloon Text"/>
    <w:basedOn w:val="Normal"/>
    <w:link w:val="TextodegloboCar"/>
    <w:uiPriority w:val="99"/>
    <w:semiHidden/>
    <w:unhideWhenUsed/>
    <w:rsid w:val="002135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3599"/>
    <w:rPr>
      <w:rFonts w:ascii="Segoe UI" w:hAnsi="Segoe UI" w:cs="Segoe UI"/>
      <w:sz w:val="18"/>
      <w:szCs w:val="18"/>
    </w:rPr>
  </w:style>
  <w:style w:type="character" w:styleId="Refdecomentario">
    <w:name w:val="annotation reference"/>
    <w:basedOn w:val="Fuentedeprrafopredeter"/>
    <w:uiPriority w:val="99"/>
    <w:semiHidden/>
    <w:unhideWhenUsed/>
    <w:rsid w:val="001C22FA"/>
    <w:rPr>
      <w:sz w:val="16"/>
      <w:szCs w:val="16"/>
    </w:rPr>
  </w:style>
  <w:style w:type="paragraph" w:styleId="Textocomentario">
    <w:name w:val="annotation text"/>
    <w:basedOn w:val="Normal"/>
    <w:link w:val="TextocomentarioCar"/>
    <w:uiPriority w:val="99"/>
    <w:unhideWhenUsed/>
    <w:rsid w:val="001C22FA"/>
    <w:rPr>
      <w:sz w:val="20"/>
      <w:szCs w:val="20"/>
    </w:rPr>
  </w:style>
  <w:style w:type="character" w:customStyle="1" w:styleId="TextocomentarioCar">
    <w:name w:val="Texto comentario Car"/>
    <w:basedOn w:val="Fuentedeprrafopredeter"/>
    <w:link w:val="Textocomentario"/>
    <w:uiPriority w:val="99"/>
    <w:rsid w:val="001C22FA"/>
    <w:rPr>
      <w:sz w:val="20"/>
      <w:szCs w:val="20"/>
    </w:rPr>
  </w:style>
  <w:style w:type="paragraph" w:styleId="Asuntodelcomentario">
    <w:name w:val="annotation subject"/>
    <w:basedOn w:val="Textocomentario"/>
    <w:next w:val="Textocomentario"/>
    <w:link w:val="AsuntodelcomentarioCar"/>
    <w:uiPriority w:val="99"/>
    <w:semiHidden/>
    <w:unhideWhenUsed/>
    <w:rsid w:val="001C22FA"/>
    <w:rPr>
      <w:b/>
      <w:bCs/>
    </w:rPr>
  </w:style>
  <w:style w:type="character" w:customStyle="1" w:styleId="AsuntodelcomentarioCar">
    <w:name w:val="Asunto del comentario Car"/>
    <w:basedOn w:val="TextocomentarioCar"/>
    <w:link w:val="Asuntodelcomentario"/>
    <w:uiPriority w:val="99"/>
    <w:semiHidden/>
    <w:rsid w:val="001C22FA"/>
    <w:rPr>
      <w:b/>
      <w:bCs/>
      <w:sz w:val="20"/>
      <w:szCs w:val="20"/>
    </w:rPr>
  </w:style>
  <w:style w:type="character" w:styleId="Hipervnculo">
    <w:name w:val="Hyperlink"/>
    <w:basedOn w:val="Fuentedeprrafopredeter"/>
    <w:uiPriority w:val="99"/>
    <w:unhideWhenUsed/>
    <w:rsid w:val="0039336A"/>
    <w:rPr>
      <w:color w:val="0000FF"/>
      <w:u w:val="single"/>
    </w:rPr>
  </w:style>
  <w:style w:type="paragraph" w:styleId="Prrafodelista">
    <w:name w:val="List Paragraph"/>
    <w:basedOn w:val="Normal"/>
    <w:uiPriority w:val="34"/>
    <w:qFormat/>
    <w:rsid w:val="0039194D"/>
    <w:pPr>
      <w:suppressAutoHyphens/>
      <w:ind w:left="708"/>
    </w:pPr>
    <w:rPr>
      <w:rFonts w:ascii="Times New Roman" w:eastAsia="Times New Roman" w:hAnsi="Times New Roman" w:cs="Times New Roman"/>
      <w:sz w:val="20"/>
      <w:szCs w:val="20"/>
      <w:lang w:val="es-ES" w:eastAsia="ar-SA"/>
    </w:rPr>
  </w:style>
  <w:style w:type="paragraph" w:styleId="Textonotapie">
    <w:name w:val="footnote text"/>
    <w:basedOn w:val="Normal"/>
    <w:link w:val="TextonotapieCar"/>
    <w:uiPriority w:val="99"/>
    <w:semiHidden/>
    <w:unhideWhenUsed/>
    <w:rsid w:val="00DD2805"/>
    <w:rPr>
      <w:color w:val="000000"/>
      <w:sz w:val="20"/>
      <w:szCs w:val="20"/>
      <w:lang w:val="es-UY"/>
    </w:rPr>
  </w:style>
  <w:style w:type="character" w:customStyle="1" w:styleId="TextonotapieCar">
    <w:name w:val="Texto nota pie Car"/>
    <w:basedOn w:val="Fuentedeprrafopredeter"/>
    <w:link w:val="Textonotapie"/>
    <w:uiPriority w:val="99"/>
    <w:semiHidden/>
    <w:rsid w:val="00DD2805"/>
    <w:rPr>
      <w:color w:val="000000"/>
      <w:sz w:val="20"/>
      <w:szCs w:val="20"/>
      <w:lang w:val="es-UY"/>
    </w:rPr>
  </w:style>
  <w:style w:type="character" w:styleId="Refdenotaalpie">
    <w:name w:val="footnote reference"/>
    <w:basedOn w:val="Fuentedeprrafopredeter"/>
    <w:uiPriority w:val="99"/>
    <w:semiHidden/>
    <w:unhideWhenUsed/>
    <w:rsid w:val="00DD2805"/>
    <w:rPr>
      <w:vertAlign w:val="superscript"/>
    </w:rPr>
  </w:style>
  <w:style w:type="paragraph" w:styleId="NormalWeb">
    <w:name w:val="Normal (Web)"/>
    <w:basedOn w:val="Normal"/>
    <w:uiPriority w:val="99"/>
    <w:rsid w:val="00B43D19"/>
    <w:pPr>
      <w:suppressAutoHyphens/>
      <w:spacing w:before="100" w:beforeAutospacing="1" w:after="119"/>
    </w:pPr>
    <w:rPr>
      <w:rFonts w:ascii="Times New Roman" w:eastAsia="Times New Roman" w:hAnsi="Times New Roman" w:cs="Times New Roman"/>
      <w:lang w:val="es-ES" w:eastAsia="ar-SA"/>
    </w:rPr>
  </w:style>
  <w:style w:type="character" w:styleId="Mencinsinresolver">
    <w:name w:val="Unresolved Mention"/>
    <w:basedOn w:val="Fuentedeprrafopredeter"/>
    <w:uiPriority w:val="99"/>
    <w:semiHidden/>
    <w:unhideWhenUsed/>
    <w:rsid w:val="00052913"/>
    <w:rPr>
      <w:color w:val="605E5C"/>
      <w:shd w:val="clear" w:color="auto" w:fill="E1DFDD"/>
    </w:rPr>
  </w:style>
  <w:style w:type="character" w:styleId="Hipervnculovisitado">
    <w:name w:val="FollowedHyperlink"/>
    <w:basedOn w:val="Fuentedeprrafopredeter"/>
    <w:uiPriority w:val="99"/>
    <w:semiHidden/>
    <w:unhideWhenUsed/>
    <w:rsid w:val="00052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ds.gub.uy/index.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2474-933F-4A59-A9E2-F5343626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Schmid</dc:creator>
  <cp:lastModifiedBy>María José Graña</cp:lastModifiedBy>
  <cp:revision>2</cp:revision>
  <dcterms:created xsi:type="dcterms:W3CDTF">2019-06-14T13:05:00Z</dcterms:created>
  <dcterms:modified xsi:type="dcterms:W3CDTF">2019-06-14T13:05:00Z</dcterms:modified>
</cp:coreProperties>
</file>